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D7" w:rsidRPr="005854C9" w:rsidRDefault="00B752D7" w:rsidP="00B75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5854C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752D7" w:rsidRPr="005854C9" w:rsidRDefault="00B752D7" w:rsidP="00B75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C9">
        <w:rPr>
          <w:rFonts w:ascii="Times New Roman" w:hAnsi="Times New Roman"/>
          <w:b/>
          <w:sz w:val="24"/>
          <w:szCs w:val="24"/>
        </w:rPr>
        <w:t>«СПЕЦИАЛЬНАЯ (КОРРЕКЦИОННАЯ) ОБЩЕОБРАЗОВАТЕЛЬНАЯ ШКОЛА  №37»                                            г. БРЯНСКА</w:t>
      </w:r>
    </w:p>
    <w:p w:rsidR="00B752D7" w:rsidRPr="005B3EAF" w:rsidRDefault="00B752D7" w:rsidP="00B752D7">
      <w:pPr>
        <w:rPr>
          <w:sz w:val="24"/>
          <w:szCs w:val="24"/>
        </w:rPr>
      </w:pPr>
    </w:p>
    <w:p w:rsidR="00B752D7" w:rsidRPr="005B3EAF" w:rsidRDefault="00B752D7" w:rsidP="00B752D7">
      <w:pPr>
        <w:rPr>
          <w:sz w:val="24"/>
          <w:szCs w:val="24"/>
        </w:rPr>
      </w:pPr>
    </w:p>
    <w:p w:rsidR="00B752D7" w:rsidRPr="008D0D12" w:rsidRDefault="00B752D7" w:rsidP="00B75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D12">
        <w:rPr>
          <w:rFonts w:ascii="Times New Roman" w:hAnsi="Times New Roman"/>
          <w:sz w:val="24"/>
          <w:szCs w:val="24"/>
        </w:rPr>
        <w:t xml:space="preserve">  Рассмотрено:                                                                             Утверждаю:</w:t>
      </w:r>
    </w:p>
    <w:p w:rsidR="00B752D7" w:rsidRPr="008D0D12" w:rsidRDefault="00B752D7" w:rsidP="00B752D7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0D12">
        <w:rPr>
          <w:rFonts w:ascii="Times New Roman" w:hAnsi="Times New Roman"/>
          <w:sz w:val="24"/>
          <w:szCs w:val="24"/>
        </w:rPr>
        <w:t xml:space="preserve">  на заседании педагогического совета                               Директор МБОУ</w:t>
      </w:r>
    </w:p>
    <w:p w:rsidR="00B752D7" w:rsidRPr="008D0D12" w:rsidRDefault="00B752D7" w:rsidP="00B752D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D0D12">
        <w:rPr>
          <w:rFonts w:ascii="Times New Roman" w:hAnsi="Times New Roman"/>
          <w:sz w:val="24"/>
          <w:szCs w:val="24"/>
        </w:rPr>
        <w:t xml:space="preserve">    МБОУ «Специальная (коррекционная)                              «Специальная  (коррекционная)</w:t>
      </w:r>
    </w:p>
    <w:p w:rsidR="00B752D7" w:rsidRPr="008D0D12" w:rsidRDefault="00B752D7" w:rsidP="00B75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D12">
        <w:rPr>
          <w:rFonts w:ascii="Times New Roman" w:hAnsi="Times New Roman"/>
          <w:sz w:val="24"/>
          <w:szCs w:val="24"/>
        </w:rPr>
        <w:t xml:space="preserve">  общеобразовательная школа №37» г. Брянска              общеобразовательная школа №37» г. Брянска</w:t>
      </w:r>
    </w:p>
    <w:p w:rsidR="00B752D7" w:rsidRPr="008D0D12" w:rsidRDefault="00B752D7" w:rsidP="00B75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D12">
        <w:rPr>
          <w:rFonts w:ascii="Times New Roman" w:hAnsi="Times New Roman"/>
          <w:sz w:val="24"/>
          <w:szCs w:val="24"/>
        </w:rPr>
        <w:t xml:space="preserve">  Протокол № 1 от 30.08.2024г.                                               ________________ Е.В. </w:t>
      </w:r>
      <w:proofErr w:type="spellStart"/>
      <w:r w:rsidRPr="008D0D12">
        <w:rPr>
          <w:rFonts w:ascii="Times New Roman" w:hAnsi="Times New Roman"/>
          <w:sz w:val="24"/>
          <w:szCs w:val="24"/>
        </w:rPr>
        <w:t>Чугур</w:t>
      </w:r>
      <w:proofErr w:type="spellEnd"/>
    </w:p>
    <w:p w:rsidR="00B752D7" w:rsidRPr="008D0D12" w:rsidRDefault="00B752D7" w:rsidP="00B75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2D7" w:rsidRDefault="00B752D7" w:rsidP="00B752D7">
      <w:pPr>
        <w:spacing w:after="0"/>
      </w:pPr>
    </w:p>
    <w:p w:rsidR="00B752D7" w:rsidRDefault="00B752D7" w:rsidP="00B752D7"/>
    <w:p w:rsidR="00B752D7" w:rsidRPr="005854C9" w:rsidRDefault="00B752D7" w:rsidP="00B752D7">
      <w:pPr>
        <w:spacing w:after="0" w:line="240" w:lineRule="auto"/>
        <w:rPr>
          <w:rFonts w:ascii="Times New Roman" w:hAnsi="Times New Roman"/>
        </w:rPr>
      </w:pPr>
    </w:p>
    <w:p w:rsidR="00B752D7" w:rsidRPr="005854C9" w:rsidRDefault="00B752D7" w:rsidP="00B752D7">
      <w:pPr>
        <w:spacing w:after="0" w:line="240" w:lineRule="auto"/>
        <w:rPr>
          <w:rFonts w:ascii="Times New Roman" w:hAnsi="Times New Roman"/>
        </w:rPr>
      </w:pPr>
    </w:p>
    <w:p w:rsidR="00B752D7" w:rsidRPr="005854C9" w:rsidRDefault="00B752D7" w:rsidP="00B752D7">
      <w:pPr>
        <w:spacing w:after="0" w:line="240" w:lineRule="auto"/>
        <w:rPr>
          <w:rFonts w:ascii="Times New Roman" w:hAnsi="Times New Roman"/>
          <w:color w:val="FF0000"/>
        </w:rPr>
      </w:pPr>
    </w:p>
    <w:p w:rsidR="00B752D7" w:rsidRPr="005854C9" w:rsidRDefault="00B752D7" w:rsidP="00B752D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5854C9">
        <w:rPr>
          <w:rFonts w:ascii="Times New Roman" w:hAnsi="Times New Roman"/>
          <w:b/>
          <w:sz w:val="40"/>
        </w:rPr>
        <w:t>Рабочая программа</w:t>
      </w:r>
    </w:p>
    <w:p w:rsidR="00B752D7" w:rsidRPr="005854C9" w:rsidRDefault="00B752D7" w:rsidP="00B752D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5854C9">
        <w:rPr>
          <w:rFonts w:ascii="Times New Roman" w:hAnsi="Times New Roman"/>
          <w:b/>
          <w:sz w:val="40"/>
        </w:rPr>
        <w:t>по учебному предмету</w:t>
      </w:r>
    </w:p>
    <w:p w:rsidR="00B752D7" w:rsidRDefault="00B752D7" w:rsidP="00B752D7">
      <w:pPr>
        <w:spacing w:after="0" w:line="240" w:lineRule="auto"/>
        <w:jc w:val="center"/>
        <w:rPr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 xml:space="preserve">«Чтение </w:t>
      </w:r>
      <w:r w:rsidRPr="00603484">
        <w:rPr>
          <w:rFonts w:ascii="Times New Roman" w:hAnsi="Times New Roman"/>
          <w:b/>
          <w:color w:val="000000"/>
          <w:sz w:val="40"/>
        </w:rPr>
        <w:t>(Литературное чтение)</w:t>
      </w:r>
      <w:r w:rsidRPr="005854C9">
        <w:rPr>
          <w:rFonts w:ascii="Times New Roman" w:hAnsi="Times New Roman"/>
          <w:b/>
          <w:color w:val="000000"/>
          <w:sz w:val="40"/>
        </w:rPr>
        <w:t xml:space="preserve">»                   </w:t>
      </w:r>
      <w:r>
        <w:rPr>
          <w:b/>
          <w:color w:val="000000"/>
          <w:sz w:val="40"/>
        </w:rPr>
        <w:t xml:space="preserve">                      </w:t>
      </w:r>
    </w:p>
    <w:p w:rsidR="00B752D7" w:rsidRDefault="00B752D7" w:rsidP="00B752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854C9">
        <w:rPr>
          <w:rFonts w:ascii="Times New Roman" w:hAnsi="Times New Roman"/>
          <w:sz w:val="28"/>
          <w:szCs w:val="28"/>
        </w:rPr>
        <w:t xml:space="preserve"> </w:t>
      </w:r>
    </w:p>
    <w:p w:rsidR="00B752D7" w:rsidRPr="005854C9" w:rsidRDefault="00B752D7" w:rsidP="00B752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нарушениями), Вариант 1</w:t>
      </w:r>
    </w:p>
    <w:p w:rsidR="00B752D7" w:rsidRDefault="00B752D7" w:rsidP="00B752D7">
      <w:pPr>
        <w:spacing w:after="0"/>
        <w:rPr>
          <w:sz w:val="20"/>
        </w:rPr>
      </w:pPr>
    </w:p>
    <w:p w:rsidR="00B752D7" w:rsidRDefault="00B752D7" w:rsidP="00B752D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6</w:t>
      </w:r>
      <w:r w:rsidRPr="005854C9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B752D7" w:rsidRDefault="00B752D7" w:rsidP="00B752D7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52D7" w:rsidRPr="005854C9" w:rsidRDefault="00B752D7" w:rsidP="00B752D7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52D7" w:rsidRPr="005854C9" w:rsidRDefault="00B752D7" w:rsidP="00B752D7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B752D7" w:rsidRPr="005854C9" w:rsidRDefault="00B752D7" w:rsidP="00B752D7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Программу составила:</w:t>
      </w:r>
    </w:p>
    <w:p w:rsidR="00B752D7" w:rsidRPr="005854C9" w:rsidRDefault="00B752D7" w:rsidP="00B752D7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учитель-дефектолог</w:t>
      </w:r>
    </w:p>
    <w:p w:rsidR="00B752D7" w:rsidRPr="00603484" w:rsidRDefault="00B752D7" w:rsidP="00B752D7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03484">
        <w:rPr>
          <w:rFonts w:ascii="Times New Roman" w:hAnsi="Times New Roman"/>
          <w:b/>
          <w:color w:val="000000"/>
          <w:sz w:val="28"/>
          <w:szCs w:val="28"/>
        </w:rPr>
        <w:t>Слепцова</w:t>
      </w:r>
      <w:proofErr w:type="spellEnd"/>
      <w:r w:rsidRPr="00603484">
        <w:rPr>
          <w:rFonts w:ascii="Times New Roman" w:hAnsi="Times New Roman"/>
          <w:b/>
          <w:color w:val="000000"/>
          <w:sz w:val="28"/>
          <w:szCs w:val="28"/>
        </w:rPr>
        <w:t xml:space="preserve"> И.А.</w:t>
      </w:r>
    </w:p>
    <w:p w:rsidR="00B752D7" w:rsidRPr="005854C9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2D7" w:rsidRDefault="00B752D7" w:rsidP="00B752D7">
      <w:pPr>
        <w:spacing w:after="0"/>
      </w:pPr>
    </w:p>
    <w:p w:rsidR="00B752D7" w:rsidRDefault="00B752D7" w:rsidP="00B752D7"/>
    <w:p w:rsidR="00B752D7" w:rsidRDefault="00B752D7" w:rsidP="00B752D7"/>
    <w:p w:rsidR="00B752D7" w:rsidRDefault="00B752D7" w:rsidP="00B752D7">
      <w:pPr>
        <w:rPr>
          <w:sz w:val="28"/>
          <w:szCs w:val="28"/>
        </w:rPr>
      </w:pPr>
    </w:p>
    <w:p w:rsidR="00B752D7" w:rsidRDefault="00B752D7" w:rsidP="00B752D7">
      <w:pPr>
        <w:rPr>
          <w:sz w:val="28"/>
          <w:szCs w:val="28"/>
        </w:rPr>
      </w:pPr>
    </w:p>
    <w:p w:rsidR="00B752D7" w:rsidRPr="0098181F" w:rsidRDefault="00B752D7" w:rsidP="00B75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г. Брянск</w:t>
      </w:r>
    </w:p>
    <w:p w:rsidR="00B752D7" w:rsidRPr="0098181F" w:rsidRDefault="00B752D7" w:rsidP="00B752D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учебный год</w:t>
      </w:r>
    </w:p>
    <w:p w:rsidR="00B752D7" w:rsidRDefault="00B752D7" w:rsidP="00B752D7">
      <w:pPr>
        <w:spacing w:before="62" w:after="0" w:line="319" w:lineRule="exact"/>
        <w:ind w:right="1130"/>
        <w:rPr>
          <w:sz w:val="28"/>
          <w:szCs w:val="28"/>
        </w:rPr>
      </w:pPr>
    </w:p>
    <w:p w:rsidR="00B752D7" w:rsidRDefault="00B752D7" w:rsidP="00B7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</w:t>
      </w:r>
      <w:r w:rsidRPr="009210A4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ЯСНИТЕЛЬНАЯ  ЗАПИСКА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предмету «Чтение» 6 класс разработана  в соответствии </w:t>
      </w:r>
    </w:p>
    <w:p w:rsidR="00B752D7" w:rsidRPr="00BE1013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требованиями: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2D7" w:rsidRPr="00BE1013" w:rsidRDefault="00B752D7" w:rsidP="00B752D7">
      <w:pPr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3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Федерального закона от 29 декабря 2012 г. N 273-ФЗ                     «Об образовании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в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Федерации»;</w:t>
      </w:r>
    </w:p>
    <w:p w:rsidR="00B752D7" w:rsidRPr="00BE1013" w:rsidRDefault="00B752D7" w:rsidP="00B752D7">
      <w:pPr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BE10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нарушениями),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утвержденной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приказом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Министерства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Просвещения</w:t>
      </w:r>
      <w:r w:rsidRPr="00BE101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</w:t>
      </w:r>
      <w:r w:rsidRPr="00BE1013">
        <w:rPr>
          <w:rFonts w:ascii="Times New Roman" w:hAnsi="Times New Roman"/>
          <w:spacing w:val="-2"/>
          <w:sz w:val="28"/>
          <w:szCs w:val="28"/>
        </w:rPr>
        <w:t xml:space="preserve">                          </w:t>
      </w:r>
      <w:r w:rsidRPr="00BE1013">
        <w:rPr>
          <w:rFonts w:ascii="Times New Roman" w:hAnsi="Times New Roman"/>
          <w:sz w:val="28"/>
          <w:szCs w:val="28"/>
        </w:rPr>
        <w:t>от 24 ноября 2022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года</w:t>
      </w:r>
      <w:r w:rsidRPr="00BE10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</w:t>
      </w:r>
      <w:r w:rsidRPr="00BE10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1026;</w:t>
      </w:r>
    </w:p>
    <w:p w:rsidR="00B752D7" w:rsidRPr="00BE1013" w:rsidRDefault="00B752D7" w:rsidP="00B752D7">
      <w:pPr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9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обучающихся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нарушениями),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утвержденного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приказом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Министерства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образования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науки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</w:t>
      </w:r>
      <w:r w:rsidRPr="00BE1013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Pr="00BE1013">
        <w:rPr>
          <w:rFonts w:ascii="Times New Roman" w:hAnsi="Times New Roman"/>
          <w:sz w:val="28"/>
          <w:szCs w:val="28"/>
        </w:rPr>
        <w:t>от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19 декабря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2014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г.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№1599;</w:t>
      </w:r>
    </w:p>
    <w:p w:rsidR="00B752D7" w:rsidRPr="00BE1013" w:rsidRDefault="00B752D7" w:rsidP="00B752D7">
      <w:pPr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720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 образования обучающихся 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 (вариант</w:t>
      </w:r>
      <w:r w:rsidRPr="00BE10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1)</w:t>
      </w:r>
      <w:r w:rsidRPr="00BE10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МБОУ «</w:t>
      </w:r>
      <w:r w:rsidR="008D0D12">
        <w:rPr>
          <w:rFonts w:ascii="Times New Roman" w:hAnsi="Times New Roman"/>
          <w:sz w:val="28"/>
          <w:szCs w:val="28"/>
        </w:rPr>
        <w:t>Специальная (коррекционная) общеобразовательная школа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№37»</w:t>
      </w:r>
      <w:r w:rsidRPr="00BE10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г.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Брянска.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2D7" w:rsidRPr="00B752D7" w:rsidRDefault="00B752D7" w:rsidP="00B752D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752D7">
        <w:rPr>
          <w:rFonts w:ascii="Times New Roman" w:hAnsi="Times New Roman"/>
          <w:color w:val="000000"/>
          <w:sz w:val="28"/>
          <w:szCs w:val="28"/>
        </w:rPr>
        <w:t xml:space="preserve">      На уроках чтения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 xml:space="preserve">указанными навыками. Кроме того, изучение каждого художественного  произведения вызывает у них затруднения при его чтении и понимании  содержания. Ведь рекомендуемые произведения 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разножанровые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и при работе с ними требуется большая методическая вариативность.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  <w:r w:rsidRPr="00B752D7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 xml:space="preserve"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 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   </w:t>
      </w:r>
      <w:proofErr w:type="gramEnd"/>
    </w:p>
    <w:p w:rsidR="00B752D7" w:rsidRPr="00B752D7" w:rsidRDefault="00B752D7" w:rsidP="00B752D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СОДЕРЖАНИЕ ОБУЧЕНИЯ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752D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52D7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B752D7">
        <w:rPr>
          <w:rFonts w:ascii="Times New Roman" w:hAnsi="Times New Roman"/>
          <w:color w:val="000000"/>
          <w:sz w:val="28"/>
          <w:szCs w:val="28"/>
        </w:rPr>
        <w:t>класс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Примерная тематика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событиях в мире; труде людей; родной природе и бережном отношении к ней;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знаменательных событиях в жизни страны.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52D7">
        <w:rPr>
          <w:rFonts w:ascii="Times New Roman" w:hAnsi="Times New Roman"/>
          <w:b/>
          <w:color w:val="000000"/>
          <w:sz w:val="28"/>
          <w:szCs w:val="28"/>
        </w:rPr>
        <w:t xml:space="preserve">Внеклассное чтение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52D7">
        <w:rPr>
          <w:rFonts w:ascii="Times New Roman" w:hAnsi="Times New Roman"/>
          <w:color w:val="000000"/>
          <w:sz w:val="28"/>
          <w:szCs w:val="28"/>
        </w:rPr>
        <w:t>Обсужд</w:t>
      </w:r>
      <w:r>
        <w:rPr>
          <w:rFonts w:ascii="Times New Roman" w:hAnsi="Times New Roman"/>
          <w:color w:val="000000"/>
          <w:sz w:val="28"/>
          <w:szCs w:val="28"/>
        </w:rPr>
        <w:t>ение прочитанных произведений</w:t>
      </w:r>
      <w:r w:rsidRPr="00B752D7">
        <w:rPr>
          <w:rFonts w:ascii="Times New Roman" w:hAnsi="Times New Roman"/>
          <w:color w:val="000000"/>
          <w:sz w:val="28"/>
          <w:szCs w:val="28"/>
        </w:rPr>
        <w:t>, пересказ содержания прочитанного по заданию учителя, называние главных действующих лиц, выявление своего к ним отношения.</w:t>
      </w:r>
      <w:r w:rsidRPr="00B752D7">
        <w:rPr>
          <w:rFonts w:ascii="Times New Roman" w:hAnsi="Times New Roman"/>
          <w:color w:val="000000"/>
          <w:sz w:val="28"/>
          <w:szCs w:val="28"/>
        </w:rPr>
        <w:br/>
      </w:r>
      <w:r w:rsidRPr="00B752D7">
        <w:rPr>
          <w:rFonts w:ascii="Times New Roman" w:hAnsi="Times New Roman"/>
          <w:b/>
          <w:color w:val="000000"/>
          <w:sz w:val="28"/>
          <w:szCs w:val="28"/>
        </w:rPr>
        <w:t>Рекомендуемая литература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(на выбор)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Астафьев В.П. «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Васюткино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озеро», «Зачем я убил 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коростыля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>?», «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Белогрудка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>»,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«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Злодейка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t>». Бажов П.П. «Живой огонек», «Аметистовое дело», «Марков камень», «Надпись на камне», «У старого рудника», «Уральские были». Беляев А.Р. «Остров погибших кораблей», «Последний человек из Атлантиды». Бианки В.В. «Дробинка», «Птичья песенка», «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Голубые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лягушки», «Сумасшедшая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 xml:space="preserve">птица», «Морской чертенок». Волков А. М. «Огненный бог 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марранов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>», «Желтый туман», « Тайна заброшенного замка». Гайдар АЛ. «Тимур и его команда».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Кассиль Л.А. «Все вернется», «держись, капитан», « У классной доски»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t xml:space="preserve"> Улица младшего сына».Катаев В.П. «Белеет парус одинокий», Маршак С.Я. «Быль-небылица», «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Мистер-Твистер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>», «Почта военная», «Ледяной остров», «Приключения в дороге»,</w:t>
      </w:r>
      <w:r w:rsidRPr="00B752D7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Мамин-Сибиряк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А.Н. «Умнее всех сказка»,  «Емеля-охотник»,  «Дедушкино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золото». «Приемыш», «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Сказка про Воробья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Воробеича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>».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Носов Н.Н. «Приключения Незнайки и его друзей». «Незнайка в солнечном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городе». «Незнайка на Луне».</w:t>
      </w:r>
      <w:r w:rsidRPr="00B752D7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Олеша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Ю.К. «Три толстяка•.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Паустовский К.Г. «Золотой ясень», «Сивый мерин». «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Кот-ворюга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t>». «Прощание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с летом». Пермяк Е.А. «Волшебные истории», «</w:t>
      </w:r>
      <w:proofErr w:type="spellStart"/>
      <w:r w:rsidRPr="00B752D7">
        <w:rPr>
          <w:rFonts w:ascii="Times New Roman" w:hAnsi="Times New Roman"/>
          <w:color w:val="000000"/>
          <w:sz w:val="28"/>
          <w:szCs w:val="28"/>
        </w:rPr>
        <w:t>Голубые</w:t>
      </w:r>
      <w:proofErr w:type="spellEnd"/>
      <w:r w:rsidRPr="00B752D7">
        <w:rPr>
          <w:rFonts w:ascii="Times New Roman" w:hAnsi="Times New Roman"/>
          <w:color w:val="000000"/>
          <w:sz w:val="28"/>
          <w:szCs w:val="28"/>
        </w:rPr>
        <w:t xml:space="preserve"> белки», «Лесной», «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Волшебная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br/>
        <w:t>правда». Пришвин М.М. «Кладовая солнца», «Лесной хозяин». «Наш сад», «Барсук».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B752D7">
        <w:rPr>
          <w:rFonts w:ascii="Times New Roman" w:hAnsi="Times New Roman"/>
          <w:b/>
          <w:sz w:val="28"/>
          <w:szCs w:val="28"/>
        </w:rPr>
        <w:t xml:space="preserve">РЕЗУЛЬТАТЫ ОСВОЕНИЯ          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2D7">
        <w:rPr>
          <w:rFonts w:ascii="Times New Roman" w:hAnsi="Times New Roman"/>
          <w:b/>
          <w:sz w:val="28"/>
          <w:szCs w:val="28"/>
        </w:rPr>
        <w:t xml:space="preserve">                                                  УЧЕБНОГО ПРЕДМЕТА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 xml:space="preserve"> Изучение курса «Чтение и развитие речи» направлено на достижение следующих результатов: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 xml:space="preserve"> </w:t>
      </w:r>
      <w:r w:rsidRPr="00B752D7">
        <w:rPr>
          <w:rFonts w:ascii="Times New Roman" w:hAnsi="Times New Roman"/>
          <w:sz w:val="28"/>
          <w:szCs w:val="28"/>
        </w:rPr>
        <w:sym w:font="Symbol" w:char="F0D8"/>
      </w:r>
      <w:r w:rsidRPr="00B752D7">
        <w:rPr>
          <w:rFonts w:ascii="Times New Roman" w:hAnsi="Times New Roman"/>
          <w:sz w:val="28"/>
          <w:szCs w:val="28"/>
        </w:rPr>
        <w:t xml:space="preserve"> формирование  у учащихся чтение про себя, последовательно увеличивая объем читаемого текста и самостоятельность чтения.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sym w:font="Symbol" w:char="F0D8"/>
      </w:r>
      <w:r w:rsidRPr="00B752D7">
        <w:rPr>
          <w:rFonts w:ascii="Times New Roman" w:hAnsi="Times New Roman"/>
          <w:sz w:val="28"/>
          <w:szCs w:val="28"/>
        </w:rPr>
        <w:t xml:space="preserve"> развитие </w:t>
      </w:r>
      <w:proofErr w:type="gramStart"/>
      <w:r w:rsidRPr="00B752D7">
        <w:rPr>
          <w:rFonts w:ascii="Times New Roman" w:hAnsi="Times New Roman"/>
          <w:sz w:val="28"/>
          <w:szCs w:val="28"/>
        </w:rPr>
        <w:t>полноценного</w:t>
      </w:r>
      <w:proofErr w:type="gramEnd"/>
      <w:r w:rsidRPr="00B752D7">
        <w:rPr>
          <w:rFonts w:ascii="Times New Roman" w:hAnsi="Times New Roman"/>
          <w:sz w:val="28"/>
          <w:szCs w:val="28"/>
        </w:rPr>
        <w:t xml:space="preserve"> восприятие доступных по содержанию художественных произведений;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sym w:font="Symbol" w:char="F0D8"/>
      </w:r>
      <w:r w:rsidRPr="00B752D7">
        <w:rPr>
          <w:rFonts w:ascii="Times New Roman" w:hAnsi="Times New Roman"/>
          <w:sz w:val="28"/>
          <w:szCs w:val="28"/>
        </w:rPr>
        <w:t xml:space="preserve"> 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lastRenderedPageBreak/>
        <w:t>а также пересказывать текст полно, кратко, выборочно, от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2D7">
        <w:rPr>
          <w:rFonts w:ascii="Times New Roman" w:hAnsi="Times New Roman"/>
          <w:sz w:val="28"/>
          <w:szCs w:val="28"/>
        </w:rPr>
        <w:t>различных героев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sym w:font="Symbol" w:char="F0D8"/>
      </w:r>
      <w:r w:rsidRPr="00B752D7">
        <w:rPr>
          <w:rFonts w:ascii="Times New Roman" w:hAnsi="Times New Roman"/>
          <w:sz w:val="28"/>
          <w:szCs w:val="28"/>
        </w:rPr>
        <w:t xml:space="preserve">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>Программа по чтению так же, как и программа по грамматике и правописанию, построена на коммуникативно-речевом  подходе к обучению.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>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 С 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</w:t>
      </w:r>
      <w:bookmarkStart w:id="0" w:name="3"/>
      <w:bookmarkEnd w:id="0"/>
      <w:r w:rsidRPr="00B752D7">
        <w:rPr>
          <w:rFonts w:ascii="Times New Roman" w:hAnsi="Times New Roman"/>
          <w:sz w:val="28"/>
          <w:szCs w:val="28"/>
        </w:rPr>
        <w:t xml:space="preserve">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B752D7" w:rsidRDefault="00B752D7" w:rsidP="00B752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52D7">
        <w:rPr>
          <w:rFonts w:ascii="Times New Roman" w:hAnsi="Times New Roman"/>
          <w:sz w:val="28"/>
          <w:szCs w:val="28"/>
        </w:rPr>
        <w:t xml:space="preserve">    </w:t>
      </w:r>
      <w:r w:rsidRPr="00B752D7">
        <w:rPr>
          <w:rFonts w:ascii="Times New Roman" w:hAnsi="Times New Roman"/>
          <w:color w:val="000000"/>
          <w:sz w:val="28"/>
          <w:szCs w:val="28"/>
        </w:rPr>
        <w:t>Навыки чтения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Совершенствование техники чтения, соблюдение логических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пауз, не совпадающих со знаками препинания.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Выделение главной мысли произведения. Называние главных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 xml:space="preserve">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</w:t>
      </w:r>
    </w:p>
    <w:p w:rsidR="00B752D7" w:rsidRPr="00B752D7" w:rsidRDefault="00B752D7" w:rsidP="00B7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D7">
        <w:rPr>
          <w:rFonts w:ascii="Times New Roman" w:hAnsi="Times New Roman"/>
          <w:color w:val="000000"/>
          <w:sz w:val="28"/>
          <w:szCs w:val="28"/>
        </w:rPr>
        <w:t>с помощью учителя.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Деление прочитанного на части,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составление плана. Пересказ по </w:t>
      </w:r>
      <w:r w:rsidRPr="00B752D7">
        <w:rPr>
          <w:rFonts w:ascii="Times New Roman" w:hAnsi="Times New Roman"/>
          <w:color w:val="000000"/>
          <w:sz w:val="28"/>
          <w:szCs w:val="28"/>
        </w:rPr>
        <w:t>плану.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>Выделение в тексте метких выражений, художественных определений и сравнений.</w:t>
      </w:r>
      <w:r w:rsidRPr="00B752D7">
        <w:rPr>
          <w:rFonts w:ascii="Times New Roman" w:hAnsi="Times New Roman"/>
          <w:color w:val="000000"/>
          <w:sz w:val="28"/>
          <w:szCs w:val="28"/>
        </w:rPr>
        <w:br/>
        <w:t xml:space="preserve">Подробный и краткий пересказ </w:t>
      </w:r>
      <w:proofErr w:type="gramStart"/>
      <w:r w:rsidRPr="00B752D7">
        <w:rPr>
          <w:rFonts w:ascii="Times New Roman" w:hAnsi="Times New Roman"/>
          <w:color w:val="000000"/>
          <w:sz w:val="28"/>
          <w:szCs w:val="28"/>
        </w:rPr>
        <w:t>прочитанного</w:t>
      </w:r>
      <w:proofErr w:type="gramEnd"/>
      <w:r w:rsidRPr="00B752D7">
        <w:rPr>
          <w:rFonts w:ascii="Times New Roman" w:hAnsi="Times New Roman"/>
          <w:color w:val="000000"/>
          <w:sz w:val="28"/>
          <w:szCs w:val="28"/>
        </w:rPr>
        <w:t>. Пересказ с изменением лица рассказчика.</w:t>
      </w:r>
    </w:p>
    <w:p w:rsidR="00B752D7" w:rsidRPr="008F245F" w:rsidRDefault="00B752D7" w:rsidP="00B752D7">
      <w:pPr>
        <w:spacing w:after="0"/>
      </w:pPr>
    </w:p>
    <w:p w:rsidR="00B752D7" w:rsidRDefault="00B752D7" w:rsidP="00B752D7"/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0B39C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52D7">
        <w:rPr>
          <w:rFonts w:ascii="HiddenHorzOCR" w:hAnsi="HiddenHorzOCR"/>
          <w:b/>
          <w:color w:val="000000"/>
        </w:rPr>
        <w:t xml:space="preserve">                                        </w:t>
      </w:r>
      <w:r w:rsidRPr="00B752D7">
        <w:rPr>
          <w:rFonts w:ascii="Times New Roman" w:hAnsi="Times New Roman"/>
          <w:b/>
          <w:color w:val="000000"/>
          <w:sz w:val="28"/>
          <w:szCs w:val="28"/>
        </w:rPr>
        <w:t>ТЕМАТИЧЕСКОЕ  ПЛАНИРОВАНИЕ</w:t>
      </w:r>
    </w:p>
    <w:p w:rsidR="000B39C8" w:rsidRDefault="000B39C8" w:rsidP="000B39C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B39C8" w:rsidRDefault="000B39C8" w:rsidP="000B39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Чтение  6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четверть.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0B39C8" w:rsidTr="005C6AB8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0B39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B39C8" w:rsidTr="005C6AB8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0B39C8" w:rsidRPr="00F45D51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lastRenderedPageBreak/>
              <w:t>В.Песков «Отечество»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М.Ножкин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«Россия»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М.Пришвин «Моя Родина»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В.Бианки «Сентябрь»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И.Бунин «Лес, точно терем расписной»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Ю.Качаев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«Грабитель»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tabs>
                <w:tab w:val="left" w:pos="40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Б.Житков «Белый домик»</w:t>
            </w:r>
            <w:r w:rsidRPr="00F45D5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B39C8" w:rsidRDefault="000B39C8" w:rsidP="005C6AB8">
            <w:pPr>
              <w:tabs>
                <w:tab w:val="left" w:pos="40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tabs>
                <w:tab w:val="left" w:pos="40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А.Белорусец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«Звонкие ключи»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К.Паустовский «Заячьи лапы»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Внеклассное чтение. К.Паустовский. Рассказы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И.Тургенев «Осенний день 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 березовой роще»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ind w:left="-90" w:firstLine="90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Е.Носов «</w:t>
            </w:r>
            <w:proofErr w:type="gramStart"/>
            <w:r w:rsidRPr="00F45D51">
              <w:rPr>
                <w:rFonts w:ascii="Times New Roman" w:hAnsi="Times New Roman"/>
                <w:sz w:val="28"/>
                <w:szCs w:val="28"/>
              </w:rPr>
              <w:t>Хитрюга</w:t>
            </w:r>
            <w:proofErr w:type="gramEnd"/>
            <w:r w:rsidRPr="00F45D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В.Бианки «Октябрь»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left="-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С.Михалков «Будь </w:t>
            </w:r>
            <w:r w:rsidRPr="00F45D51">
              <w:rPr>
                <w:rFonts w:ascii="Times New Roman" w:hAnsi="Times New Roman"/>
                <w:sz w:val="28"/>
                <w:szCs w:val="28"/>
              </w:rPr>
              <w:t>человеком»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Б.Заходер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«Петя мечтает»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Д.Биссету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«Слон и муравей»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Д.Биссету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«Кузнечик Денди»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 w:rsidRPr="00F45D5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45D51">
              <w:rPr>
                <w:rFonts w:ascii="Times New Roman" w:hAnsi="Times New Roman"/>
                <w:sz w:val="28"/>
                <w:szCs w:val="28"/>
              </w:rPr>
              <w:t>одари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«Как один мальчик играл с палкой»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 w:rsidRPr="00F45D5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45D51">
              <w:rPr>
                <w:rFonts w:ascii="Times New Roman" w:hAnsi="Times New Roman"/>
                <w:sz w:val="28"/>
                <w:szCs w:val="28"/>
              </w:rPr>
              <w:t>одари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45D51">
              <w:rPr>
                <w:rFonts w:ascii="Times New Roman" w:hAnsi="Times New Roman"/>
                <w:sz w:val="28"/>
                <w:szCs w:val="28"/>
              </w:rPr>
              <w:t>Пуговкин</w:t>
            </w:r>
            <w:proofErr w:type="spellEnd"/>
            <w:r w:rsidRPr="00F45D51">
              <w:rPr>
                <w:rFonts w:ascii="Times New Roman" w:hAnsi="Times New Roman"/>
                <w:sz w:val="28"/>
                <w:szCs w:val="28"/>
              </w:rPr>
              <w:t xml:space="preserve"> домик»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«Илья Муромец и Соловей-разбойник». Былина.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Внеклассное чтение «Русские былины»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Ф.Глинка «Москва»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В.Бианки «Ноябрь»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По С.Алексееву 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«Без Нарвы не видать моря»,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«На берегу Невы»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3ч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3ч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45D51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5D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F45D51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Знакомство с понятием «эпиграф». 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 России. Выразительное чтение. Заучивание наизусть.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Работа над техникой чтения. 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об изменениях в природе. Выборочный пересказ.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Выразительное чтение. Заучивание стихотворения наизусть.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 лесных жителях. 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Работа над техникой чтения. Озаглавливание частей.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Описание природы в тексте. Озаглавливание частей.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Характеристика героя рассказа. Работа над техникой чтения.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Работа над техникой чтения.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Словесное рисование с опорой на текст.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Чтение по ролям. Описание осеннего дня в тексте.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Беседа об изменениях в природе. </w:t>
            </w:r>
            <w:r w:rsidRPr="00F45D51">
              <w:rPr>
                <w:rFonts w:ascii="Times New Roman" w:hAnsi="Times New Roman"/>
                <w:sz w:val="28"/>
                <w:szCs w:val="28"/>
              </w:rPr>
              <w:lastRenderedPageBreak/>
              <w:t>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Выразительное чтение. Оценка поступков персонажей.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Заучивание стихотворения наизусть.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Работа над техникой чтения. Чтение по ролям.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Сравнение сказок.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Работа над техникой чтения. Работа над пересказом.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Озаглавливание частей.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Знакомство с былиной. Работа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над выразительным чтением.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Выразительное чтение. 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 Москве. Работа над образными выражениями.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об изменениях в природе. Работа над техникой чтения.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Беседа об историческом периоде. Чтение по ролям. Выборочное чтение.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 xml:space="preserve">Работа по вопросам учителя </w:t>
            </w:r>
          </w:p>
          <w:p w:rsidR="000B39C8" w:rsidRPr="00F45D51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51">
              <w:rPr>
                <w:rFonts w:ascii="Times New Roman" w:hAnsi="Times New Roman"/>
                <w:sz w:val="28"/>
                <w:szCs w:val="28"/>
              </w:rPr>
              <w:t>по прочитанным произведениям.</w:t>
            </w:r>
          </w:p>
        </w:tc>
      </w:tr>
    </w:tbl>
    <w:p w:rsidR="00B752D7" w:rsidRPr="00B752D7" w:rsidRDefault="00B752D7" w:rsidP="00B752D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752D7" w:rsidRDefault="00B752D7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0B39C8" w:rsidRDefault="000B39C8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0B39C8" w:rsidRDefault="000B39C8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0B39C8" w:rsidRDefault="000B39C8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0B39C8" w:rsidRDefault="000B39C8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0B39C8" w:rsidRDefault="000B39C8" w:rsidP="000B39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Чтение  6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четверть. 31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0B39C8" w:rsidTr="005C6AB8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B39C8" w:rsidTr="005C6AB8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01002A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1002A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B39C8" w:rsidRPr="00F45D51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lastRenderedPageBreak/>
              <w:t>По С.Алексееву «Медаль», «</w:t>
            </w:r>
            <w:proofErr w:type="spellStart"/>
            <w:r w:rsidRPr="00165CFF">
              <w:rPr>
                <w:rFonts w:ascii="Times New Roman" w:hAnsi="Times New Roman"/>
                <w:sz w:val="28"/>
                <w:szCs w:val="28"/>
              </w:rPr>
              <w:t>Гришенька</w:t>
            </w:r>
            <w:proofErr w:type="spellEnd"/>
            <w:r w:rsidRPr="00165CFF">
              <w:rPr>
                <w:rFonts w:ascii="Times New Roman" w:hAnsi="Times New Roman"/>
                <w:sz w:val="28"/>
                <w:szCs w:val="28"/>
              </w:rPr>
              <w:t>»</w:t>
            </w:r>
            <w:r w:rsidRPr="00165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По Е.Холмогоровой «Серебряный лебедь»,      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«Боевое крещение», 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«День рождения Наполеона», 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«В дни спокойные»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Обобщающий </w:t>
            </w:r>
            <w:r>
              <w:rPr>
                <w:rFonts w:ascii="Times New Roman" w:hAnsi="Times New Roman"/>
                <w:sz w:val="28"/>
                <w:szCs w:val="28"/>
              </w:rPr>
              <w:t>урок по изученным произведениям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По Н.Носову «Как Незнайка сочинял стихи»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Е.Пермяк «Тайна цены»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Перевод Д.Гальпериной «Здравствуйте!»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В.Бианки «Декабрь», Е.Благинина «Загадки»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А.Никитин «Встреча зимы»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А.Дорохов «Теплый снег»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А.Пушкин «Вот север, тучи нагоняя…»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Д.Хармс «Пушкин»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Внеклассное чтение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«Сказки А.С.Пушкина»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В.Бианки «Январь»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Г.Х. Андерсен «Ель»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А.Чехов «Ванька»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И.Никитин «Весело сияет месяц над селом…»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И.Суриков «Белый снег пушистый…»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М.Зощенко «Леля и </w:t>
            </w:r>
            <w:proofErr w:type="spellStart"/>
            <w:r w:rsidRPr="00165CFF">
              <w:rPr>
                <w:rFonts w:ascii="Times New Roman" w:hAnsi="Times New Roman"/>
                <w:sz w:val="28"/>
                <w:szCs w:val="28"/>
              </w:rPr>
              <w:t>Минька</w:t>
            </w:r>
            <w:proofErr w:type="spellEnd"/>
            <w:r w:rsidRPr="00165C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  <w:p w:rsidR="000B39C8" w:rsidRPr="00165CFF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lastRenderedPageBreak/>
              <w:t>2ч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4ч</w:t>
            </w: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5CFF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3ч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5CFF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3ч</w:t>
            </w:r>
          </w:p>
          <w:p w:rsidR="000B39C8" w:rsidRPr="00165CFF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об исторических</w:t>
            </w:r>
            <w:r w:rsidRPr="00165CFF">
              <w:rPr>
                <w:rFonts w:ascii="Times New Roman" w:hAnsi="Times New Roman"/>
                <w:sz w:val="28"/>
                <w:szCs w:val="28"/>
              </w:rPr>
              <w:t xml:space="preserve"> периодах, описанных в рассказах. </w:t>
            </w: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</w:t>
            </w: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Работа над техникой чтения. Выборочное чтение. Работа над незнакомыми, сложными словами и выражениями.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Обсуждение прочитанных рассказов. Рассказывание отрывков из произведений.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Работа над техникой чтения. Чтение по ролям.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Выборочное чтение. Составление плана. Пересказ по плану.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Беседа о правилах приветствия старших, сверстников. Выборочное чтение.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Беседа о признаках зимы. Работа над выразительным чтением.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чтения. Словесное рисование.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Работа над техникой чтения. Работа над описанием зимнего леса. Словесное рисование.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чтение. Заучивание стихотворения </w:t>
            </w:r>
            <w:r w:rsidRPr="00165CFF">
              <w:rPr>
                <w:rFonts w:ascii="Times New Roman" w:hAnsi="Times New Roman"/>
                <w:sz w:val="28"/>
                <w:szCs w:val="28"/>
              </w:rPr>
              <w:t>наизусть.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Выразительное чтение.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Беседа о произведениях А.С.Пушкина. Выборочное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чтение.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чтения.  Работа над пониманием пословиц и поговорок о зиме.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Чтение по ролям, озаглавливание частей сказки. Пересказ.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Работа над техникой чтения. Анализ текста по вопросам.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Выразительное чтение. Работа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над средствами выразительности.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чтения. Словесное рисование.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65CFF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Анализ текста по вопросам.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 xml:space="preserve">Работа по вопросам учителя </w:t>
            </w:r>
          </w:p>
          <w:p w:rsidR="000B39C8" w:rsidRPr="00165CFF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CFF">
              <w:rPr>
                <w:rFonts w:ascii="Times New Roman" w:hAnsi="Times New Roman"/>
                <w:sz w:val="28"/>
                <w:szCs w:val="28"/>
              </w:rPr>
              <w:t>по изученным произведениям.</w:t>
            </w:r>
          </w:p>
        </w:tc>
      </w:tr>
    </w:tbl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Чтение  6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четверть. 41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0B39C8" w:rsidTr="005C6AB8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B39C8" w:rsidTr="005C6AB8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lastRenderedPageBreak/>
              <w:t>Ю.Рытхеу</w:t>
            </w:r>
            <w:proofErr w:type="spellEnd"/>
            <w:r w:rsidRPr="006C0CAC">
              <w:rPr>
                <w:rFonts w:ascii="Times New Roman" w:hAnsi="Times New Roman"/>
                <w:sz w:val="28"/>
                <w:szCs w:val="28"/>
              </w:rPr>
              <w:t xml:space="preserve"> «Пурга»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Ю.Дмитриев «Таинственный ночной гость»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В.Бианки «Февраль»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С.Маршак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«Двенадцать месяцев»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По Х.К.Андерсену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«Снежная королева»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С.Смирнов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«Первые приметы»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В.Бианки «Март»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t>В.Пескову</w:t>
            </w:r>
            <w:proofErr w:type="spellEnd"/>
            <w:r w:rsidRPr="006C0CAC">
              <w:rPr>
                <w:rFonts w:ascii="Times New Roman" w:hAnsi="Times New Roman"/>
                <w:sz w:val="28"/>
                <w:szCs w:val="28"/>
              </w:rPr>
              <w:t xml:space="preserve"> «Весна идет»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М.Пришвин «Жаркий час»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lastRenderedPageBreak/>
              <w:t>Г.Скребицкий</w:t>
            </w:r>
            <w:proofErr w:type="spellEnd"/>
            <w:r w:rsidRPr="006C0CAC">
              <w:rPr>
                <w:rFonts w:ascii="Times New Roman" w:hAnsi="Times New Roman"/>
                <w:sz w:val="28"/>
                <w:szCs w:val="28"/>
              </w:rPr>
              <w:t xml:space="preserve"> «Весенняя песня»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В.Жуковский «Жаворонок»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А.Толстой «Детство Никиты»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А.Твардовский «Как после мартовских метелей</w:t>
            </w:r>
            <w:proofErr w:type="gramStart"/>
            <w:r w:rsidRPr="006C0CAC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А.Плещеев «И вот шатер свой </w:t>
            </w: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6C0CAC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В.Бианки «Апрель»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Обобщающий урок по теме «Весна»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К.Паустовский «Стальное колечко»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По В.Астафьеву «</w:t>
            </w:r>
            <w:proofErr w:type="gramStart"/>
            <w:r w:rsidRPr="006C0CAC">
              <w:rPr>
                <w:rFonts w:ascii="Times New Roman" w:hAnsi="Times New Roman"/>
                <w:sz w:val="28"/>
                <w:szCs w:val="28"/>
              </w:rPr>
              <w:t>Злодейка</w:t>
            </w:r>
            <w:proofErr w:type="gramEnd"/>
            <w:r w:rsidRPr="006C0CA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По. </w:t>
            </w: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t>Е.Барониной</w:t>
            </w:r>
            <w:proofErr w:type="spellEnd"/>
            <w:r w:rsidRPr="006C0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C0CAC">
              <w:rPr>
                <w:rFonts w:ascii="Times New Roman" w:hAnsi="Times New Roman"/>
                <w:sz w:val="28"/>
                <w:szCs w:val="28"/>
              </w:rPr>
              <w:t>Рассказы про зверей</w:t>
            </w:r>
            <w:proofErr w:type="gramEnd"/>
            <w:r w:rsidRPr="006C0CA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В.Драгунский «Кот в сапогах»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Д.Хармс «Заяц и еж»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И.Крылов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«Зеркало и обезьяна»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AC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>екл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«Басни И.А.Крылова»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изученного материала</w:t>
            </w:r>
          </w:p>
          <w:p w:rsidR="000B39C8" w:rsidRPr="006C0CAC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4ч</w:t>
            </w: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C0CAC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6C0CAC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Pr="006C0CAC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AC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6C0CAC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>3ч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   1ч  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9E274B" w:rsidRDefault="000B39C8" w:rsidP="005C6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Беседа о природе и жизни людей  на Чукотке. Выборочное чтение. Характеристика персонажа.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Работа над техникой чтения. Эмоциональная оценка произведения.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Выборочное чтение. Соотнесение пословиц и поговорок с текстом.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Знакомство с новым жанром – пьеса-сказка. Выразительное чтение. Чтение по ролям. Характеристика персонажей.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Беседа о произведениях Х.-К. Андерсена. Работа над техникой чтения. Выборочное чтение. Озаглавливание частей.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Беседа об изменениях в природе. Выразительное чтение. Разучивание </w:t>
            </w:r>
            <w:proofErr w:type="spellStart"/>
            <w:r w:rsidRPr="009E274B">
              <w:rPr>
                <w:rFonts w:ascii="Times New Roman" w:hAnsi="Times New Roman"/>
                <w:sz w:val="28"/>
                <w:szCs w:val="28"/>
              </w:rPr>
              <w:t>стихотв</w:t>
            </w:r>
            <w:proofErr w:type="spellEnd"/>
            <w:r w:rsidRPr="009E274B">
              <w:rPr>
                <w:rFonts w:ascii="Times New Roman" w:hAnsi="Times New Roman"/>
                <w:sz w:val="28"/>
                <w:szCs w:val="28"/>
              </w:rPr>
              <w:t>. наизусть.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Работа над техникой чтения. Выборочное чтение. Отгадывание весенних загадок.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Беседа о признаках весны. Совершенствование техники чтения. Выборочное чтение. Словесное рисование.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Беседа об изменениях в природе. Выразительное чтение. Работа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над навыком беглого чтения. 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техники чтения. Выборочное чтение. Рассказывание сказки.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Работа над выразительным чтением. Разучивание стихотворения наизусть.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Работа над техникой чтения. Анализ текста по вопросам. Описание весны в рассказе. 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чтением. Словесное рисование. Заучивание </w:t>
            </w:r>
            <w:proofErr w:type="spellStart"/>
            <w:r w:rsidRPr="009E274B">
              <w:rPr>
                <w:rFonts w:ascii="Times New Roman" w:hAnsi="Times New Roman"/>
                <w:sz w:val="28"/>
                <w:szCs w:val="28"/>
              </w:rPr>
              <w:t>стихотвор</w:t>
            </w:r>
            <w:proofErr w:type="gramStart"/>
            <w:r w:rsidRPr="009E274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E274B">
              <w:rPr>
                <w:rFonts w:ascii="Times New Roman" w:hAnsi="Times New Roman"/>
                <w:sz w:val="28"/>
                <w:szCs w:val="28"/>
              </w:rPr>
              <w:t>аизусть</w:t>
            </w:r>
            <w:proofErr w:type="spellEnd"/>
            <w:r w:rsidRPr="009E27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Беседа о весне. Выразительное чтение. Словесное рисование.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чтения. С отнесение пословиц и поговорок с текстом </w:t>
            </w:r>
            <w:proofErr w:type="gramStart"/>
            <w:r w:rsidRPr="009E274B">
              <w:rPr>
                <w:rFonts w:ascii="Times New Roman" w:hAnsi="Times New Roman"/>
                <w:sz w:val="28"/>
                <w:szCs w:val="28"/>
              </w:rPr>
              <w:t>произведен</w:t>
            </w:r>
            <w:proofErr w:type="gramEnd"/>
            <w:r w:rsidRPr="009E27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Работа по вопросам учителя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по прочитанным произведениям.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Работа над образом героини произведения.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Работа над техникой чтения.  Анализ произведения  по вопросам учителя. Пересказ.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Выборочное чтение. Работа над техникой чтения. Анализ </w:t>
            </w:r>
            <w:proofErr w:type="spellStart"/>
            <w:proofErr w:type="gramStart"/>
            <w:r w:rsidRPr="009E274B">
              <w:rPr>
                <w:rFonts w:ascii="Times New Roman" w:hAnsi="Times New Roman"/>
                <w:sz w:val="28"/>
                <w:szCs w:val="28"/>
              </w:rPr>
              <w:t>произ-ведения</w:t>
            </w:r>
            <w:proofErr w:type="spellEnd"/>
            <w:proofErr w:type="gramEnd"/>
            <w:r w:rsidRPr="009E274B">
              <w:rPr>
                <w:rFonts w:ascii="Times New Roman" w:hAnsi="Times New Roman"/>
                <w:sz w:val="28"/>
                <w:szCs w:val="28"/>
              </w:rPr>
              <w:t xml:space="preserve">. Рассказы школьников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о посещении зоопарка.  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Работа над техникой чтения. Чтение по ролям. Характеристика персонажей.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Выборочное чтение. Анализ </w:t>
            </w:r>
            <w:r w:rsidRPr="009E274B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по вопросам учителя. Чтение по ролям.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Понятие «басня» как </w:t>
            </w:r>
            <w:proofErr w:type="spellStart"/>
            <w:proofErr w:type="gramStart"/>
            <w:r w:rsidRPr="009E274B">
              <w:rPr>
                <w:rFonts w:ascii="Times New Roman" w:hAnsi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/>
                <w:sz w:val="28"/>
                <w:szCs w:val="28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жанр. </w:t>
            </w: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Чтение по ролям.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Чтение и обсуждение прочитанных произведений. Выборочное чтение. 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 xml:space="preserve">Работа по вопросам учителя 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74B">
              <w:rPr>
                <w:rFonts w:ascii="Times New Roman" w:hAnsi="Times New Roman"/>
                <w:sz w:val="28"/>
                <w:szCs w:val="28"/>
              </w:rPr>
              <w:t>по прочитанным произведениям.</w:t>
            </w:r>
          </w:p>
          <w:p w:rsidR="000B39C8" w:rsidRPr="009E274B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9C8" w:rsidRDefault="000B39C8" w:rsidP="000B39C8"/>
    <w:p w:rsidR="000B39C8" w:rsidRPr="00142B36" w:rsidRDefault="000B39C8" w:rsidP="000B39C8">
      <w:pPr>
        <w:rPr>
          <w:rFonts w:ascii="Times New Roman" w:hAnsi="Times New Roman"/>
          <w:sz w:val="28"/>
          <w:szCs w:val="28"/>
        </w:rPr>
      </w:pPr>
    </w:p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/>
    <w:p w:rsidR="000B39C8" w:rsidRDefault="000B39C8" w:rsidP="000B39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Чтение  6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C92A6B">
        <w:rPr>
          <w:rFonts w:ascii="Times New Roman" w:hAnsi="Times New Roman"/>
          <w:b/>
          <w:sz w:val="28"/>
          <w:szCs w:val="28"/>
        </w:rPr>
        <w:t xml:space="preserve"> четверть. 33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C92A6B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0B39C8" w:rsidTr="005C6AB8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B39C8" w:rsidRDefault="000B39C8" w:rsidP="005C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C8" w:rsidRDefault="000B39C8" w:rsidP="005C6A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B39C8" w:rsidTr="005C6AB8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71C79" w:rsidRDefault="00971C79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Pr="00142B36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Pr="00142B36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2A6B" w:rsidRPr="00142B36" w:rsidRDefault="00C92A6B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Pr="00142B36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lastRenderedPageBreak/>
              <w:t>По Р.Киплингу «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Рикки-Тикки-Тави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gramStart"/>
            <w:r w:rsidRPr="00142B3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42B36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>. Р.Киплинг «Слоненок»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В.Набоков «Дождь пролетел 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и сгорел на лету…»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В.Бианки «Май»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tabs>
                <w:tab w:val="left" w:pos="6071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М.Дудин «Наши песни спеты на войне»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B39C8" w:rsidRPr="00142B36" w:rsidRDefault="000B39C8" w:rsidP="005C6AB8">
            <w:pPr>
              <w:tabs>
                <w:tab w:val="left" w:pos="6071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tabs>
                <w:tab w:val="left" w:pos="6071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В. Медведев «Звездолет «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Брунька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 xml:space="preserve">»    </w:t>
            </w:r>
          </w:p>
          <w:p w:rsidR="000B39C8" w:rsidRPr="00142B36" w:rsidRDefault="000B39C8" w:rsidP="005C6AB8">
            <w:pPr>
              <w:spacing w:after="0" w:line="240" w:lineRule="auto"/>
              <w:ind w:right="-108" w:hanging="144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 w:hanging="144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 w:hanging="144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По К.Паустовскому «Корзина 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еловыми 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>шишками»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B39C8" w:rsidRPr="00142B36" w:rsidRDefault="000B39C8" w:rsidP="005C6AB8">
            <w:pPr>
              <w:tabs>
                <w:tab w:val="left" w:pos="228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tabs>
                <w:tab w:val="left" w:pos="228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tabs>
                <w:tab w:val="left" w:pos="228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tabs>
                <w:tab w:val="left" w:pos="228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По А.де Сент-Экзюпери «Маленький принц»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Внекл.чт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Чтение произведений зарубежных писателей</w:t>
            </w:r>
          </w:p>
          <w:p w:rsidR="00FB70A2" w:rsidRDefault="00FB70A2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В.Астафьев. «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Зорькина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 xml:space="preserve"> песня»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gramStart"/>
            <w:r w:rsidRPr="00142B3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42B36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71C79">
              <w:rPr>
                <w:rFonts w:ascii="Times New Roman" w:hAnsi="Times New Roman"/>
                <w:sz w:val="28"/>
                <w:szCs w:val="28"/>
              </w:rPr>
              <w:t>В.Астафьев. «Последний поклон»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Н.Рыленков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 xml:space="preserve"> «Нынче ветер, 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как мальчишка, весел…»   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971C79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B39C8">
              <w:rPr>
                <w:rFonts w:ascii="Times New Roman" w:hAnsi="Times New Roman"/>
                <w:sz w:val="28"/>
                <w:szCs w:val="28"/>
              </w:rPr>
              <w:t>бобщающий 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«Весна»</w:t>
            </w:r>
          </w:p>
          <w:p w:rsidR="000B39C8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71C79" w:rsidRDefault="00971C79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  <w:p w:rsidR="000B39C8" w:rsidRPr="00142B36" w:rsidRDefault="000B39C8" w:rsidP="005C6AB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7ч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2ч 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971C79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</w:t>
            </w:r>
            <w:r w:rsidR="000B39C8" w:rsidRPr="00142B36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971C79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 w:rsidR="000B39C8" w:rsidRPr="00142B36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971C79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 w:rsidR="000B39C8" w:rsidRPr="00142B36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2ч</w:t>
            </w: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Pr="00142B36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2ч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971C79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0B39C8" w:rsidRPr="00142B36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C79" w:rsidRPr="00142B36" w:rsidRDefault="00971C79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   1ч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C92A6B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Выборочное чтение. Чтение по ролям. Озаглавливание частей сказки. Описание внешнего вида мангуста. Составление характеристик героев сказки.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Чтение и обсуждение произведения. Выборочное чтение. Чтение по ролям. 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чтением. Словесное рисование. Разучивание 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стихотвор</w:t>
            </w:r>
            <w:proofErr w:type="gramStart"/>
            <w:r w:rsidRPr="00142B3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42B36">
              <w:rPr>
                <w:rFonts w:ascii="Times New Roman" w:hAnsi="Times New Roman"/>
                <w:sz w:val="28"/>
                <w:szCs w:val="28"/>
              </w:rPr>
              <w:t>аизусть</w:t>
            </w:r>
            <w:proofErr w:type="spellEnd"/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Беседа о весне. Сопоставление народных примет, пословиц и поговорок с текстом 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произвед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Работа над пониманием незнакомых слов и выражений. Выборочное чтение. 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чтения. Выборочное чтение. Деление рассказа на части, озаглавливание частей.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Беседа о композиторе Э.Григе. Анализ текста произведения по вопросам учителя. Выборочное чтение. Работа над описанием осеннего леса.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Выборочное чтение. 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ролям. Работа над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характерис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proofErr w:type="gramEnd"/>
            <w:r w:rsidRPr="00142B36">
              <w:rPr>
                <w:rFonts w:ascii="Times New Roman" w:hAnsi="Times New Roman"/>
                <w:sz w:val="28"/>
                <w:szCs w:val="28"/>
              </w:rPr>
              <w:t xml:space="preserve"> образа главного героя. </w:t>
            </w: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0A2" w:rsidRDefault="00FB70A2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и обсуждение произведений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>. Выборочное чтение.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Работа над техникой чтения. Работа над выразительным чтением. Анализ произведения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по вопросам учителя.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Выборочное чтение. Выделение главной мысли произведения </w:t>
            </w: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с опорой на вопросы учителя. 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чтением. Словесное рисование. Разучивание </w:t>
            </w:r>
            <w:proofErr w:type="spellStart"/>
            <w:r w:rsidRPr="00142B36">
              <w:rPr>
                <w:rFonts w:ascii="Times New Roman" w:hAnsi="Times New Roman"/>
                <w:sz w:val="28"/>
                <w:szCs w:val="28"/>
              </w:rPr>
              <w:t>стихотв</w:t>
            </w:r>
            <w:proofErr w:type="gramStart"/>
            <w:r w:rsidRPr="00142B3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42B36">
              <w:rPr>
                <w:rFonts w:ascii="Times New Roman" w:hAnsi="Times New Roman"/>
                <w:sz w:val="28"/>
                <w:szCs w:val="28"/>
              </w:rPr>
              <w:t>аизусть</w:t>
            </w:r>
            <w:proofErr w:type="spellEnd"/>
            <w:r w:rsidRPr="00142B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Работа по вопросам учителя по прочитанным произведениям.</w:t>
            </w:r>
          </w:p>
          <w:p w:rsidR="000B39C8" w:rsidRDefault="00C92A6B" w:rsidP="00C92A6B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2A6B" w:rsidRPr="00142B36" w:rsidRDefault="00C92A6B" w:rsidP="00C92A6B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36">
              <w:rPr>
                <w:rFonts w:ascii="Times New Roman" w:hAnsi="Times New Roman"/>
                <w:sz w:val="28"/>
                <w:szCs w:val="28"/>
              </w:rPr>
              <w:t>Беседа о прочитанных произведениях. Выборо</w:t>
            </w:r>
            <w:r>
              <w:rPr>
                <w:rFonts w:ascii="Times New Roman" w:hAnsi="Times New Roman"/>
                <w:sz w:val="28"/>
                <w:szCs w:val="28"/>
              </w:rPr>
              <w:t>чное чтение. Отгадывание темати</w:t>
            </w:r>
            <w:r w:rsidRPr="00142B36">
              <w:rPr>
                <w:rFonts w:ascii="Times New Roman" w:hAnsi="Times New Roman"/>
                <w:sz w:val="28"/>
                <w:szCs w:val="28"/>
              </w:rPr>
              <w:t>ческих загадок.</w:t>
            </w: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C8" w:rsidRPr="00142B36" w:rsidRDefault="000B39C8" w:rsidP="005C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9C8" w:rsidRPr="00B752D7" w:rsidRDefault="000B39C8" w:rsidP="00B752D7">
      <w:pPr>
        <w:rPr>
          <w:rFonts w:ascii="Times New Roman" w:hAnsi="Times New Roman"/>
          <w:color w:val="000000"/>
          <w:sz w:val="28"/>
          <w:szCs w:val="28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B752D7" w:rsidRDefault="00B752D7" w:rsidP="00B752D7">
      <w:pPr>
        <w:rPr>
          <w:rFonts w:ascii="HiddenHorzOCR" w:hAnsi="HiddenHorzOCR"/>
          <w:color w:val="000000"/>
        </w:rPr>
      </w:pPr>
    </w:p>
    <w:p w:rsidR="001C5705" w:rsidRDefault="001C5705"/>
    <w:sectPr w:rsidR="001C5705" w:rsidSect="00B752D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2D7"/>
    <w:rsid w:val="000B39C8"/>
    <w:rsid w:val="001C5705"/>
    <w:rsid w:val="005C6AB8"/>
    <w:rsid w:val="008D0D12"/>
    <w:rsid w:val="00971C79"/>
    <w:rsid w:val="00B752D7"/>
    <w:rsid w:val="00C92A6B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dcterms:created xsi:type="dcterms:W3CDTF">2025-02-18T05:25:00Z</dcterms:created>
  <dcterms:modified xsi:type="dcterms:W3CDTF">2025-02-18T05:25:00Z</dcterms:modified>
</cp:coreProperties>
</file>