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D6" w:rsidRPr="00805B76" w:rsidRDefault="009809D6" w:rsidP="009809D6">
      <w:pPr>
        <w:ind w:firstLine="0"/>
        <w:jc w:val="center"/>
        <w:rPr>
          <w:b/>
        </w:rPr>
      </w:pPr>
      <w:r>
        <w:t xml:space="preserve"> </w:t>
      </w:r>
      <w:r w:rsidRPr="00805B76">
        <w:rPr>
          <w:b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>
        <w:rPr>
          <w:b/>
        </w:rPr>
        <w:t xml:space="preserve">                      </w:t>
      </w:r>
      <w:r w:rsidRPr="00805B76">
        <w:rPr>
          <w:b/>
        </w:rPr>
        <w:t xml:space="preserve"> г. БРЯНСКА</w:t>
      </w:r>
    </w:p>
    <w:p w:rsidR="009809D6" w:rsidRDefault="009809D6" w:rsidP="009809D6"/>
    <w:p w:rsidR="009809D6" w:rsidRDefault="009809D6" w:rsidP="009809D6"/>
    <w:p w:rsidR="009809D6" w:rsidRPr="000F2C80" w:rsidRDefault="009809D6" w:rsidP="009809D6"/>
    <w:p w:rsidR="009809D6" w:rsidRPr="00805B76" w:rsidRDefault="009809D6" w:rsidP="00AA4F2D">
      <w:pPr>
        <w:ind w:right="849"/>
      </w:pPr>
      <w:r w:rsidRPr="000F2C80">
        <w:t>Рассмотрено</w:t>
      </w:r>
      <w:r w:rsidRPr="00CF7823">
        <w:t>:</w:t>
      </w:r>
      <w:r>
        <w:t xml:space="preserve">                                                                     Утверждаю</w:t>
      </w:r>
      <w:r w:rsidRPr="00805B76">
        <w:t>:</w:t>
      </w:r>
    </w:p>
    <w:p w:rsidR="009809D6" w:rsidRPr="00805B76" w:rsidRDefault="009809D6" w:rsidP="009809D6">
      <w:pPr>
        <w:tabs>
          <w:tab w:val="left" w:pos="6585"/>
        </w:tabs>
      </w:pPr>
      <w:r>
        <w:t xml:space="preserve">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Директор МБОУ</w:t>
      </w:r>
    </w:p>
    <w:p w:rsidR="009809D6" w:rsidRDefault="009809D6" w:rsidP="009809D6">
      <w:r>
        <w:t>МБОУ «Специальная (коррекционная)                          «Специальная  (коррекционная)</w:t>
      </w:r>
    </w:p>
    <w:p w:rsidR="009809D6" w:rsidRDefault="009809D6" w:rsidP="00AA4F2D">
      <w:pPr>
        <w:ind w:right="849"/>
      </w:pPr>
      <w:r>
        <w:t>общеобразовательная шк</w:t>
      </w:r>
      <w:r w:rsidR="00AA4F2D">
        <w:t xml:space="preserve">ола №37»                       </w:t>
      </w:r>
      <w:r>
        <w:t xml:space="preserve">общеобразовательная школа №37» г. Брянска </w:t>
      </w:r>
    </w:p>
    <w:p w:rsidR="00AA4F2D" w:rsidRDefault="00AA4F2D" w:rsidP="009809D6">
      <w:r>
        <w:t>г. Брянска</w:t>
      </w:r>
    </w:p>
    <w:p w:rsidR="009809D6" w:rsidRDefault="009809D6" w:rsidP="009809D6">
      <w:r>
        <w:t xml:space="preserve">Протокол № 1 от 30.08.2024г.                                        ________________ Е.В. </w:t>
      </w:r>
      <w:proofErr w:type="spellStart"/>
      <w:r>
        <w:t>Чугур</w:t>
      </w:r>
      <w:proofErr w:type="spellEnd"/>
    </w:p>
    <w:p w:rsidR="009809D6" w:rsidRDefault="009809D6" w:rsidP="009809D6">
      <w:pPr>
        <w:rPr>
          <w:rFonts w:asciiTheme="minorHAnsi" w:hAnsiTheme="minorHAnsi"/>
        </w:rPr>
      </w:pPr>
    </w:p>
    <w:p w:rsidR="009809D6" w:rsidRDefault="009809D6" w:rsidP="009809D6">
      <w:pPr>
        <w:rPr>
          <w:rFonts w:asciiTheme="minorHAnsi" w:hAnsiTheme="minorHAnsi"/>
        </w:rPr>
      </w:pPr>
    </w:p>
    <w:p w:rsidR="009809D6" w:rsidRDefault="009809D6" w:rsidP="009809D6">
      <w:pPr>
        <w:rPr>
          <w:rFonts w:asciiTheme="minorHAnsi" w:hAnsiTheme="minorHAnsi"/>
        </w:rPr>
      </w:pPr>
    </w:p>
    <w:p w:rsidR="009809D6" w:rsidRPr="00394AAF" w:rsidRDefault="009809D6" w:rsidP="009809D6">
      <w:pPr>
        <w:ind w:firstLine="0"/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9809D6" w:rsidRPr="00394AAF" w:rsidRDefault="009809D6" w:rsidP="009809D6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9809D6" w:rsidRPr="00394AAF" w:rsidRDefault="009809D6" w:rsidP="009809D6">
      <w:pPr>
        <w:jc w:val="center"/>
      </w:pPr>
      <w:r w:rsidRPr="0024341C">
        <w:rPr>
          <w:b/>
          <w:color w:val="000000" w:themeColor="text1"/>
          <w:sz w:val="40"/>
        </w:rPr>
        <w:t>«</w:t>
      </w:r>
      <w:r>
        <w:rPr>
          <w:b/>
          <w:color w:val="000000" w:themeColor="text1"/>
          <w:sz w:val="40"/>
        </w:rPr>
        <w:t xml:space="preserve">Рисование </w:t>
      </w:r>
      <w:r w:rsidRPr="0024341C">
        <w:rPr>
          <w:b/>
          <w:color w:val="000000" w:themeColor="text1"/>
          <w:sz w:val="40"/>
        </w:rPr>
        <w:t xml:space="preserve">»   </w:t>
      </w:r>
      <w:r w:rsidRPr="00805B76">
        <w:rPr>
          <w:b/>
          <w:color w:val="FF0000"/>
          <w:sz w:val="40"/>
        </w:rPr>
        <w:t xml:space="preserve">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9809D6" w:rsidRPr="00394AAF" w:rsidRDefault="009809D6" w:rsidP="009809D6">
      <w:pPr>
        <w:rPr>
          <w:sz w:val="20"/>
        </w:rPr>
      </w:pPr>
    </w:p>
    <w:p w:rsidR="009809D6" w:rsidRDefault="009809D6" w:rsidP="009809D6">
      <w:pPr>
        <w:jc w:val="center"/>
        <w:rPr>
          <w:b/>
          <w:sz w:val="48"/>
        </w:rPr>
      </w:pPr>
      <w:r>
        <w:rPr>
          <w:b/>
          <w:sz w:val="48"/>
        </w:rPr>
        <w:t>3</w:t>
      </w:r>
      <w:r w:rsidRPr="00394AAF">
        <w:rPr>
          <w:b/>
          <w:sz w:val="48"/>
        </w:rPr>
        <w:t xml:space="preserve"> класс</w:t>
      </w:r>
      <w:r>
        <w:rPr>
          <w:b/>
          <w:sz w:val="48"/>
        </w:rPr>
        <w:t xml:space="preserve">    </w:t>
      </w:r>
    </w:p>
    <w:p w:rsidR="009809D6" w:rsidRDefault="009809D6" w:rsidP="009809D6">
      <w:pPr>
        <w:jc w:val="center"/>
        <w:rPr>
          <w:b/>
          <w:sz w:val="48"/>
        </w:rPr>
      </w:pPr>
      <w:r>
        <w:rPr>
          <w:b/>
          <w:sz w:val="48"/>
        </w:rPr>
        <w:t xml:space="preserve">   </w:t>
      </w:r>
    </w:p>
    <w:p w:rsidR="009809D6" w:rsidRPr="00D629A3" w:rsidRDefault="009809D6" w:rsidP="009809D6">
      <w:pPr>
        <w:jc w:val="right"/>
        <w:rPr>
          <w:b/>
          <w:sz w:val="48"/>
        </w:rPr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9809D6" w:rsidRDefault="009809D6" w:rsidP="009809D6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9809D6" w:rsidRDefault="009809D6" w:rsidP="009809D6">
      <w:pPr>
        <w:tabs>
          <w:tab w:val="left" w:pos="7769"/>
        </w:tabs>
        <w:jc w:val="right"/>
      </w:pPr>
      <w:r>
        <w:t>учитель-дефектолог</w:t>
      </w:r>
    </w:p>
    <w:p w:rsidR="009809D6" w:rsidRPr="0024341C" w:rsidRDefault="009809D6" w:rsidP="009809D6">
      <w:pPr>
        <w:tabs>
          <w:tab w:val="left" w:pos="7769"/>
        </w:tabs>
        <w:jc w:val="right"/>
        <w:rPr>
          <w:b/>
          <w:i/>
          <w:color w:val="000000" w:themeColor="text1"/>
        </w:rPr>
      </w:pPr>
      <w:proofErr w:type="spellStart"/>
      <w:r>
        <w:rPr>
          <w:b/>
          <w:i/>
          <w:color w:val="000000" w:themeColor="text1"/>
        </w:rPr>
        <w:t>Бобкова</w:t>
      </w:r>
      <w:proofErr w:type="spellEnd"/>
      <w:r>
        <w:rPr>
          <w:b/>
          <w:i/>
          <w:color w:val="000000" w:themeColor="text1"/>
        </w:rPr>
        <w:t xml:space="preserve"> О.А.</w:t>
      </w:r>
    </w:p>
    <w:p w:rsidR="009809D6" w:rsidRPr="004A0727" w:rsidRDefault="009809D6" w:rsidP="009809D6">
      <w:pPr>
        <w:jc w:val="right"/>
      </w:pPr>
    </w:p>
    <w:p w:rsidR="009809D6" w:rsidRPr="004A0727" w:rsidRDefault="009809D6" w:rsidP="009809D6"/>
    <w:p w:rsidR="009809D6" w:rsidRPr="004A0727" w:rsidRDefault="009809D6" w:rsidP="009809D6"/>
    <w:p w:rsidR="009809D6" w:rsidRDefault="009809D6" w:rsidP="009809D6"/>
    <w:p w:rsidR="009809D6" w:rsidRDefault="009809D6" w:rsidP="009809D6"/>
    <w:p w:rsidR="009809D6" w:rsidRDefault="009809D6" w:rsidP="009809D6"/>
    <w:p w:rsidR="00AA4F2D" w:rsidRDefault="00AA4F2D" w:rsidP="009809D6"/>
    <w:p w:rsidR="00AA4F2D" w:rsidRDefault="00AA4F2D" w:rsidP="009809D6"/>
    <w:p w:rsidR="00AA4F2D" w:rsidRDefault="00AA4F2D" w:rsidP="009809D6"/>
    <w:p w:rsidR="00AA4F2D" w:rsidRDefault="00AA4F2D" w:rsidP="009809D6"/>
    <w:p w:rsidR="009809D6" w:rsidRDefault="009809D6" w:rsidP="009809D6">
      <w:pPr>
        <w:jc w:val="center"/>
      </w:pPr>
    </w:p>
    <w:p w:rsidR="009809D6" w:rsidRDefault="009809D6" w:rsidP="009809D6">
      <w:pPr>
        <w:jc w:val="center"/>
      </w:pPr>
      <w:r>
        <w:t>Г. Брянск</w:t>
      </w:r>
    </w:p>
    <w:p w:rsidR="009809D6" w:rsidRDefault="009809D6" w:rsidP="009809D6">
      <w:pPr>
        <w:jc w:val="center"/>
      </w:pPr>
      <w:r>
        <w:t>2024-2025 учебный год</w:t>
      </w:r>
    </w:p>
    <w:p w:rsidR="009809D6" w:rsidRDefault="009809D6" w:rsidP="009809D6">
      <w:pPr>
        <w:spacing w:after="0" w:line="259" w:lineRule="auto"/>
        <w:ind w:left="852" w:right="0" w:firstLine="0"/>
        <w:jc w:val="left"/>
      </w:pPr>
    </w:p>
    <w:p w:rsidR="009809D6" w:rsidRPr="009809D6" w:rsidRDefault="009809D6" w:rsidP="009809D6"/>
    <w:p w:rsidR="009C6EFB" w:rsidRDefault="00AA4F2D">
      <w:pPr>
        <w:pStyle w:val="1"/>
      </w:pPr>
      <w:r>
        <w:lastRenderedPageBreak/>
        <w:t>1.</w:t>
      </w:r>
      <w:r w:rsidR="009809D6">
        <w:t xml:space="preserve">Пояснительная записка </w:t>
      </w:r>
    </w:p>
    <w:p w:rsidR="009C6EFB" w:rsidRDefault="009809D6">
      <w:pPr>
        <w:spacing w:after="18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9C6EFB" w:rsidRDefault="009809D6">
      <w:pPr>
        <w:ind w:left="-15" w:right="1125"/>
        <w:jc w:val="left"/>
      </w:pPr>
      <w:r>
        <w:t>Адаптированная рабочая программа</w:t>
      </w:r>
      <w:r>
        <w:rPr>
          <w:b/>
        </w:rPr>
        <w:t xml:space="preserve"> </w:t>
      </w:r>
      <w:r>
        <w:t xml:space="preserve">по предмету «Рисование (изобразительное искусство)» для 3 класса разработана на основе: закона Российской Федерации от 29 декабря 2012 г.  № 273 «Об образовании                   в Российской Федерации»; приказа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РФ </w:t>
      </w:r>
      <w:r>
        <w:tab/>
        <w:t xml:space="preserve">от </w:t>
      </w:r>
      <w:r>
        <w:tab/>
        <w:t xml:space="preserve">24 </w:t>
      </w:r>
      <w:r>
        <w:tab/>
        <w:t xml:space="preserve">ноября </w:t>
      </w:r>
      <w:r>
        <w:tab/>
        <w:t xml:space="preserve">2022 г. </w:t>
      </w:r>
      <w:r>
        <w:tab/>
        <w:t xml:space="preserve">№ 1026                   </w:t>
      </w:r>
    </w:p>
    <w:p w:rsidR="009C6EFB" w:rsidRDefault="009809D6" w:rsidP="00AA4F2D">
      <w:pPr>
        <w:spacing w:after="46"/>
        <w:ind w:left="-15" w:right="1127" w:firstLine="0"/>
      </w:pPr>
      <w: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приказа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постановления Главного государственного санитарного врача Российской Федерации от 28 сентября 2020 г. № 28 «Об утверждении санитарных правил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                  и оздоровления детей и молодежи»; постановления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приказа Министерства Просвещения РФ от 21 сентября 2022 г. № 858                   «Об утверждении федерального перечня учебников, допущенных к использованию                  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 </w:t>
      </w:r>
    </w:p>
    <w:p w:rsidR="009C6EFB" w:rsidRDefault="009809D6">
      <w:pPr>
        <w:spacing w:after="23" w:line="259" w:lineRule="auto"/>
        <w:ind w:left="852" w:right="0" w:firstLine="0"/>
        <w:jc w:val="left"/>
      </w:pPr>
      <w:r>
        <w:t xml:space="preserve"> </w:t>
      </w:r>
    </w:p>
    <w:p w:rsidR="009C6EFB" w:rsidRDefault="009809D6">
      <w:pPr>
        <w:ind w:left="-15" w:right="1127"/>
      </w:pPr>
      <w:r>
        <w:rPr>
          <w:b/>
        </w:rPr>
        <w:t>Основная цель</w:t>
      </w:r>
      <w:r>
        <w:t xml:space="preserve"> изучения предмета «Рисование (изобразительное искусство)»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           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    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</w:r>
    </w:p>
    <w:p w:rsidR="009C6EFB" w:rsidRDefault="009809D6">
      <w:pPr>
        <w:ind w:left="-15" w:right="1127"/>
      </w:pPr>
      <w:r>
        <w:t xml:space="preserve"> Достижение данной цели в процессе обучения изобразительному искусству предусматривает решение следующих </w:t>
      </w:r>
      <w:r>
        <w:rPr>
          <w:b/>
        </w:rPr>
        <w:t>основных задач</w:t>
      </w:r>
      <w:r>
        <w:t xml:space="preserve">:  </w:t>
      </w:r>
    </w:p>
    <w:p w:rsidR="009C6EFB" w:rsidRDefault="009809D6">
      <w:pPr>
        <w:ind w:left="-15" w:right="1127"/>
      </w:pPr>
      <w:r>
        <w:t xml:space="preserve">формирование доступных умственно обучающимся с умственной отсталостью (интеллектуальными нарушениями) знаний и умений по изобразительному искусству, необходимых для решения учебно-познавательных, </w:t>
      </w:r>
      <w:proofErr w:type="spellStart"/>
      <w:r>
        <w:t>учебно</w:t>
      </w:r>
      <w:proofErr w:type="spellEnd"/>
      <w:r>
        <w:t xml:space="preserve">- практических, житейских                  и профессиональных задач и развитие способности их использования при решении соответствующих возрасту задач; коррекция и развитие познавательной деятельности и личностных качеств </w:t>
      </w:r>
    </w:p>
    <w:p w:rsidR="009C6EFB" w:rsidRDefault="009809D6">
      <w:pPr>
        <w:ind w:left="-15" w:right="1127" w:firstLine="0"/>
      </w:pPr>
      <w:r>
        <w:t xml:space="preserve">обучающихся с умственной отсталостью (интеллектуальными нарушениями) средствами предмета «Рисование (изобразительное искусство)» с учетом их индивидуальных возможностей;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            и самоконтроль; достижение планируемых результатов освоения АООП образования обучающимися    с легкой </w:t>
      </w:r>
      <w:r>
        <w:lastRenderedPageBreak/>
        <w:t xml:space="preserve">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 </w:t>
      </w:r>
    </w:p>
    <w:p w:rsidR="009C6EFB" w:rsidRDefault="009809D6">
      <w:pPr>
        <w:spacing w:after="31" w:line="259" w:lineRule="auto"/>
        <w:ind w:left="852" w:right="0" w:firstLine="0"/>
        <w:jc w:val="left"/>
      </w:pPr>
      <w:r>
        <w:t xml:space="preserve"> </w:t>
      </w:r>
    </w:p>
    <w:p w:rsidR="009C6EFB" w:rsidRDefault="009809D6" w:rsidP="00AA4F2D">
      <w:pPr>
        <w:spacing w:after="10"/>
        <w:ind w:left="-15" w:right="1037" w:firstLine="852"/>
        <w:jc w:val="center"/>
      </w:pPr>
      <w:r>
        <w:rPr>
          <w:b/>
        </w:rPr>
        <w:t>2. Содержание учебного предмета</w:t>
      </w:r>
    </w:p>
    <w:p w:rsidR="009C6EFB" w:rsidRDefault="009809D6">
      <w:pPr>
        <w:ind w:left="-15" w:right="1127"/>
      </w:pPr>
      <w:r>
        <w:t xml:space="preserve">На изучение учебного предмета «Рисование (изобразительное искусство)» отведено 34 часа, 1 час в неделю, 34 учебные недели. </w:t>
      </w:r>
    </w:p>
    <w:p w:rsidR="009C6EFB" w:rsidRDefault="009809D6">
      <w:pPr>
        <w:ind w:left="-15" w:right="1127"/>
      </w:pPr>
      <w:r>
        <w:t xml:space="preserve">Содержание программы отражено в следующих разделах: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                  и формирование умения передавать его в живописи», «Обучение восприятию произведений искусства». </w:t>
      </w:r>
    </w:p>
    <w:p w:rsidR="009C6EFB" w:rsidRDefault="009809D6">
      <w:pPr>
        <w:ind w:left="852" w:right="1127" w:firstLine="0"/>
      </w:pPr>
      <w:r>
        <w:t xml:space="preserve">Программой предусматриваются следующие </w:t>
      </w:r>
      <w:r>
        <w:rPr>
          <w:b/>
        </w:rPr>
        <w:t>виды работы</w:t>
      </w:r>
      <w:r>
        <w:t xml:space="preserve">: </w:t>
      </w:r>
    </w:p>
    <w:p w:rsidR="009C6EFB" w:rsidRDefault="009809D6">
      <w:pPr>
        <w:ind w:left="-15" w:right="1127"/>
      </w:pPr>
      <w:r>
        <w:t xml:space="preserve"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 лепка объемного и плоскостного изображения (барельеф на картоне) с натуры или             по образцу, по памяти, воображению; лепка на тему; лепка декоративной композиции; выполнение плоскостной и полу объёмной аппликаций (без фиксации деталей                   на изобразительной поверхности («подвижная аппликация») и с фиксацией деталей                   </w:t>
      </w:r>
    </w:p>
    <w:p w:rsidR="009C6EFB" w:rsidRDefault="009809D6">
      <w:pPr>
        <w:ind w:left="-15" w:right="1127" w:firstLine="0"/>
      </w:pPr>
      <w:r>
        <w:t xml:space="preserve">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 проведение беседы о содержании рассматриваемых репродукций картин художников, книжных иллюстраций, картинок, произведений народного и декоративно-прикладного искусства. </w:t>
      </w:r>
    </w:p>
    <w:p w:rsidR="009C6EFB" w:rsidRDefault="009809D6">
      <w:pPr>
        <w:ind w:left="-15" w:right="1127"/>
      </w:pPr>
      <w:r>
        <w:t xml:space="preserve">Формы организации учебной деятельности на уроке: фронтальная; групповая; парная; индивидуальная. </w:t>
      </w:r>
    </w:p>
    <w:p w:rsidR="009C6EFB" w:rsidRDefault="009809D6">
      <w:pPr>
        <w:spacing w:after="21" w:line="259" w:lineRule="auto"/>
        <w:ind w:left="2945" w:right="74" w:hanging="2108"/>
        <w:jc w:val="left"/>
      </w:pPr>
      <w:r>
        <w:rPr>
          <w:b/>
          <w:i/>
        </w:rPr>
        <w:t xml:space="preserve">Содержание курса учебного предмета «Рисование (изобразительное искусство)» </w:t>
      </w:r>
      <w:r>
        <w:rPr>
          <w:b/>
        </w:rPr>
        <w:t xml:space="preserve">Обучение композиционной деятельности </w:t>
      </w:r>
    </w:p>
    <w:p w:rsidR="009C6EFB" w:rsidRDefault="009809D6">
      <w:pPr>
        <w:ind w:left="-15" w:right="1127"/>
      </w:pPr>
      <w:r>
        <w:t xml:space="preserve">Закрепление умения размещать рисунок на изобразительной плоскости в зависимости от содержания рисунка или особенностей формы изображаемого предмета; закрепление умения соотносить размер рисунка и величину листа бумаги. </w:t>
      </w:r>
    </w:p>
    <w:p w:rsidR="009C6EFB" w:rsidRDefault="009809D6">
      <w:pPr>
        <w:spacing w:after="52"/>
        <w:ind w:left="852" w:right="1127" w:firstLine="0"/>
      </w:pPr>
      <w:r>
        <w:t xml:space="preserve">Развитие пространственных представлений. Работа над понятиями: перед, за, около, </w:t>
      </w:r>
    </w:p>
    <w:p w:rsidR="009C6EFB" w:rsidRDefault="009809D6">
      <w:pPr>
        <w:ind w:left="-15" w:right="1127" w:firstLine="0"/>
      </w:pPr>
      <w:r>
        <w:t xml:space="preserve">рядом с, далеко от, посередине, справа от, слева от. </w:t>
      </w:r>
    </w:p>
    <w:p w:rsidR="009C6EFB" w:rsidRDefault="009809D6">
      <w:pPr>
        <w:spacing w:after="47"/>
        <w:ind w:left="-15" w:right="1127"/>
      </w:pPr>
      <w:r>
        <w:t xml:space="preserve">Формирование умения изображать на листе бумаги предметы, соблюдая их пространственные отношения: ближние – ниже, дальние – выше; использовать приём загораживания одних предметов другими. </w:t>
      </w:r>
    </w:p>
    <w:p w:rsidR="009C6EFB" w:rsidRDefault="009809D6">
      <w:pPr>
        <w:spacing w:after="30"/>
        <w:ind w:left="-15" w:right="1127"/>
      </w:pPr>
      <w:r>
        <w:t xml:space="preserve">Знакомство с различными вариантами построения композиции в декоративной работе (в вертикальном и горизонтальном формате), закрепление умения передавать ритм в полосе узора, соблюдая очерёдность формы и цвета его элементов. </w:t>
      </w:r>
    </w:p>
    <w:p w:rsidR="009C6EFB" w:rsidRDefault="009809D6">
      <w:pPr>
        <w:spacing w:line="322" w:lineRule="auto"/>
        <w:ind w:left="-15" w:right="1127"/>
      </w:pPr>
      <w:r>
        <w:t xml:space="preserve">Формирование </w:t>
      </w:r>
      <w:r>
        <w:tab/>
        <w:t xml:space="preserve">умения </w:t>
      </w:r>
      <w:r>
        <w:tab/>
        <w:t xml:space="preserve">самостоятельно </w:t>
      </w:r>
      <w:r>
        <w:tab/>
        <w:t xml:space="preserve">планировать </w:t>
      </w:r>
      <w:r>
        <w:tab/>
        <w:t xml:space="preserve">свою </w:t>
      </w:r>
      <w:r>
        <w:tab/>
        <w:t xml:space="preserve">изобразительную деятельность (лепку, работу над аппликацией, рисование). </w:t>
      </w:r>
    </w:p>
    <w:p w:rsidR="009C6EFB" w:rsidRDefault="009809D6">
      <w:pPr>
        <w:spacing w:after="48"/>
        <w:ind w:left="4083" w:right="1037" w:hanging="3015"/>
        <w:jc w:val="left"/>
      </w:pPr>
      <w:r>
        <w:rPr>
          <w:b/>
        </w:rPr>
        <w:t xml:space="preserve">Развитие умений воспринимать и изображать форму предметов, пропорции, конструкцию </w:t>
      </w:r>
    </w:p>
    <w:p w:rsidR="009C6EFB" w:rsidRDefault="009809D6">
      <w:pPr>
        <w:ind w:left="-15" w:right="1127"/>
      </w:pPr>
      <w:r>
        <w:t xml:space="preserve">Формирование умений проводить анализ предмета с целью его изображения; использование в этой работе метода сравнения, определённой последовательности в видах работ: сначала лепка, затем составление аппликации и рисование. </w:t>
      </w:r>
    </w:p>
    <w:p w:rsidR="009C6EFB" w:rsidRDefault="009809D6">
      <w:pPr>
        <w:spacing w:after="52"/>
        <w:ind w:left="852" w:right="1127" w:firstLine="0"/>
      </w:pPr>
      <w:r>
        <w:t xml:space="preserve">Формирование умения соотносить форму предмета с геометрическими фигурами: </w:t>
      </w:r>
    </w:p>
    <w:p w:rsidR="009C6EFB" w:rsidRDefault="009809D6">
      <w:pPr>
        <w:ind w:left="-15" w:right="1127" w:firstLine="0"/>
      </w:pPr>
      <w:r>
        <w:t xml:space="preserve">круг, овал, квадрат и др. </w:t>
      </w:r>
    </w:p>
    <w:p w:rsidR="009C6EFB" w:rsidRDefault="009809D6">
      <w:pPr>
        <w:spacing w:after="50"/>
        <w:ind w:left="-15" w:right="1127"/>
      </w:pPr>
      <w:r>
        <w:lastRenderedPageBreak/>
        <w:t xml:space="preserve">Формирование представления о строении тела животных и способах изображения некоторых животных в лепке и аппликации с опорой на образы дымковских игрушек: </w:t>
      </w:r>
    </w:p>
    <w:p w:rsidR="009C6EFB" w:rsidRDefault="009809D6">
      <w:pPr>
        <w:spacing w:after="49"/>
        <w:ind w:left="-15" w:right="1127" w:firstLine="0"/>
      </w:pPr>
      <w:r>
        <w:t xml:space="preserve">«Лошадка», «Гусь» и др. </w:t>
      </w:r>
    </w:p>
    <w:p w:rsidR="009C6EFB" w:rsidRDefault="009809D6">
      <w:pPr>
        <w:spacing w:line="320" w:lineRule="auto"/>
        <w:ind w:left="-15" w:right="1127"/>
      </w:pPr>
      <w:r>
        <w:t xml:space="preserve">Формирование </w:t>
      </w:r>
      <w:r>
        <w:tab/>
        <w:t xml:space="preserve">умения </w:t>
      </w:r>
      <w:r>
        <w:tab/>
        <w:t xml:space="preserve">передавать </w:t>
      </w:r>
      <w:r>
        <w:tab/>
        <w:t xml:space="preserve">движения </w:t>
      </w:r>
      <w:r>
        <w:tab/>
        <w:t xml:space="preserve">различных </w:t>
      </w:r>
      <w:r>
        <w:tab/>
        <w:t xml:space="preserve">одушевлённых                   и неодушевлённых предметов: человек идёт, бежит; дерево на ветру. </w:t>
      </w:r>
    </w:p>
    <w:p w:rsidR="009C6EFB" w:rsidRDefault="009809D6">
      <w:pPr>
        <w:ind w:left="-15" w:right="1127"/>
      </w:pPr>
      <w:r>
        <w:t xml:space="preserve">Формирование элементарных представлений о явлениях симметрии и асимметрии              в природе. Знакомство с осевой симметрией: изображения насекомых (бабочки, стрекозы, жуки), а также посуды (кринки, стаканы, кастрюли). Знакомство с элементами декора городецких игрушек: листья, цветы, бутоны. Выполнение узора в квадрате с использованием элементов городецкой росписи. Обучение приёму составления узора в квадрате с учётом центральной симметрии в аппликации. </w:t>
      </w:r>
    </w:p>
    <w:p w:rsidR="009C6EFB" w:rsidRDefault="009809D6">
      <w:pPr>
        <w:spacing w:after="48"/>
        <w:ind w:left="4195" w:right="1037" w:hanging="3251"/>
        <w:jc w:val="left"/>
      </w:pPr>
      <w:r>
        <w:rPr>
          <w:b/>
        </w:rPr>
        <w:t xml:space="preserve">Развитие восприятия цвета предметов и формирование умения передавать его в живописи </w:t>
      </w:r>
    </w:p>
    <w:p w:rsidR="009C6EFB" w:rsidRDefault="009809D6">
      <w:pPr>
        <w:spacing w:after="46"/>
        <w:ind w:left="-15" w:right="1127"/>
      </w:pPr>
      <w:r>
        <w:t xml:space="preserve">Расширение представлений учащихся о цвете и красках, работа над понятиями «основные» («главные») цвета — красный, синий, жёлтый и «составные» цвета — зелёный, оранжевый, фиолетовый, коричневый и др. </w:t>
      </w:r>
    </w:p>
    <w:p w:rsidR="009C6EFB" w:rsidRDefault="009809D6">
      <w:pPr>
        <w:spacing w:after="53"/>
        <w:ind w:left="852" w:right="1127" w:firstLine="0"/>
      </w:pPr>
      <w:r>
        <w:t xml:space="preserve">Развитие технических навыков работы с красками. </w:t>
      </w:r>
    </w:p>
    <w:p w:rsidR="009C6EFB" w:rsidRDefault="009809D6">
      <w:pPr>
        <w:spacing w:after="50"/>
        <w:ind w:left="852" w:right="1127" w:firstLine="0"/>
      </w:pPr>
      <w:r>
        <w:t xml:space="preserve">Закрепление приёмов получения смешанных цветов на палитре. </w:t>
      </w:r>
    </w:p>
    <w:p w:rsidR="009C6EFB" w:rsidRDefault="009809D6">
      <w:pPr>
        <w:spacing w:after="55"/>
        <w:ind w:left="-15" w:right="1127"/>
      </w:pPr>
      <w:r>
        <w:t xml:space="preserve">Обучение приёмам осветления цвета (разбавлением краски водой или добавлением           в краску белил). Получение </w:t>
      </w:r>
      <w:proofErr w:type="spellStart"/>
      <w:r>
        <w:t>голубой</w:t>
      </w:r>
      <w:proofErr w:type="spellEnd"/>
      <w:r>
        <w:t xml:space="preserve">, </w:t>
      </w:r>
      <w:proofErr w:type="spellStart"/>
      <w:r>
        <w:t>розовой</w:t>
      </w:r>
      <w:proofErr w:type="spellEnd"/>
      <w:r>
        <w:t xml:space="preserve">, светло-зелёной, серой, светло-коричневой красок. Использование осветлённых красок в сюжетных рисунках, в декоративном рисовании, в рисовании с натуры и по представлению. </w:t>
      </w:r>
    </w:p>
    <w:p w:rsidR="009C6EFB" w:rsidRDefault="009809D6">
      <w:pPr>
        <w:pStyle w:val="1"/>
      </w:pPr>
      <w:r>
        <w:t xml:space="preserve">Обучение восприятию произведений искусства </w:t>
      </w:r>
    </w:p>
    <w:p w:rsidR="009C6EFB" w:rsidRDefault="009809D6">
      <w:pPr>
        <w:spacing w:after="46"/>
        <w:ind w:left="-15" w:right="1127"/>
      </w:pPr>
      <w:r>
        <w:t xml:space="preserve"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 </w:t>
      </w:r>
    </w:p>
    <w:p w:rsidR="009C6EFB" w:rsidRDefault="009809D6">
      <w:pPr>
        <w:spacing w:after="53"/>
        <w:ind w:left="852" w:right="1127" w:firstLine="0"/>
      </w:pPr>
      <w:r>
        <w:t xml:space="preserve">Беседа по плану:  </w:t>
      </w:r>
    </w:p>
    <w:p w:rsidR="009C6EFB" w:rsidRDefault="009809D6">
      <w:pPr>
        <w:numPr>
          <w:ilvl w:val="0"/>
          <w:numId w:val="2"/>
        </w:numPr>
        <w:spacing w:after="53"/>
        <w:ind w:right="1127"/>
      </w:pPr>
      <w:r>
        <w:t xml:space="preserve">Как художник наблюдает природу, чтобы её изобразить?  </w:t>
      </w:r>
    </w:p>
    <w:p w:rsidR="009C6EFB" w:rsidRDefault="009809D6">
      <w:pPr>
        <w:numPr>
          <w:ilvl w:val="0"/>
          <w:numId w:val="2"/>
        </w:numPr>
        <w:spacing w:after="55"/>
        <w:ind w:right="1127"/>
      </w:pPr>
      <w:r>
        <w:t xml:space="preserve">Как он рассматривает предметы, чтобы их изобразить или придумать другие?  </w:t>
      </w:r>
    </w:p>
    <w:p w:rsidR="009C6EFB" w:rsidRDefault="009809D6">
      <w:pPr>
        <w:numPr>
          <w:ilvl w:val="0"/>
          <w:numId w:val="2"/>
        </w:numPr>
        <w:ind w:right="1127"/>
      </w:pPr>
      <w:r>
        <w:t xml:space="preserve">Какие краски использует художник, изображая деревья в разные времена года?  </w:t>
      </w:r>
    </w:p>
    <w:p w:rsidR="009C6EFB" w:rsidRDefault="009809D6">
      <w:pPr>
        <w:numPr>
          <w:ilvl w:val="0"/>
          <w:numId w:val="2"/>
        </w:numPr>
        <w:spacing w:after="53"/>
        <w:ind w:right="1127"/>
      </w:pPr>
      <w:r>
        <w:t xml:space="preserve">Что использует художник, придумывая узоры для тканей и посуды? Произведения декоративно-прикладного искусства: полотенца, платки с узорами, изделия Городца, Косова, </w:t>
      </w:r>
      <w:proofErr w:type="spellStart"/>
      <w:r>
        <w:t>Дымкова</w:t>
      </w:r>
      <w:proofErr w:type="spellEnd"/>
      <w:r>
        <w:t xml:space="preserve">, Хохломы, Каргополя. </w:t>
      </w:r>
    </w:p>
    <w:p w:rsidR="009C6EFB" w:rsidRDefault="009809D6">
      <w:pPr>
        <w:spacing w:line="397" w:lineRule="auto"/>
        <w:ind w:left="-15" w:right="1578" w:firstLine="564"/>
        <w:jc w:val="left"/>
      </w:pPr>
      <w:r>
        <w:rPr>
          <w:b/>
        </w:rPr>
        <w:t xml:space="preserve">Работа по развитию речи учащихся в связи с освоением содержания предмета </w:t>
      </w:r>
      <w:r>
        <w:rPr>
          <w:i/>
        </w:rPr>
        <w:t xml:space="preserve">Новые слова, словосочетания:  </w:t>
      </w:r>
      <w:r>
        <w:t xml:space="preserve">художник, природа, красота; белила, палитра; ритм (в узоре); фон; украшение, движение;  загораживать, украшать, изображать, рассматривать, сравнивать;  уменьшаться (маленький), увеличиваться (большой);  придумывать;  идёт, бежит, стоит; развевается (флаг на ветру);  </w:t>
      </w:r>
      <w:proofErr w:type="spellStart"/>
      <w:r>
        <w:t>примакивать</w:t>
      </w:r>
      <w:proofErr w:type="spellEnd"/>
      <w:r>
        <w:t xml:space="preserve">, высыхать (о краске);  светлый (светло-синий) и т. д.;  </w:t>
      </w:r>
      <w:proofErr w:type="spellStart"/>
      <w:r>
        <w:t>голубой</w:t>
      </w:r>
      <w:proofErr w:type="spellEnd"/>
      <w:r>
        <w:t xml:space="preserve">, </w:t>
      </w:r>
      <w:proofErr w:type="spellStart"/>
      <w:r>
        <w:t>розовый</w:t>
      </w:r>
      <w:proofErr w:type="spellEnd"/>
      <w:r>
        <w:t xml:space="preserve">, серый; широкий, узкий; высокий, низкий; близко, далеко; </w:t>
      </w:r>
    </w:p>
    <w:p w:rsidR="009C6EFB" w:rsidRDefault="009809D6">
      <w:pPr>
        <w:spacing w:line="396" w:lineRule="auto"/>
        <w:ind w:left="-15" w:right="1127" w:firstLine="0"/>
      </w:pPr>
      <w:r>
        <w:t xml:space="preserve">форма предмета, кончик кисти, ритм в узоре, «картофельный» штамп, русский узор, народный узор; Россия, Русь, народ. </w:t>
      </w:r>
    </w:p>
    <w:p w:rsidR="009C6EFB" w:rsidRDefault="009809D6">
      <w:pPr>
        <w:spacing w:after="112" w:line="259" w:lineRule="auto"/>
        <w:ind w:right="0" w:firstLine="0"/>
        <w:jc w:val="left"/>
      </w:pPr>
      <w:r>
        <w:rPr>
          <w:i/>
        </w:rPr>
        <w:lastRenderedPageBreak/>
        <w:t xml:space="preserve">Новые фразы:  </w:t>
      </w:r>
    </w:p>
    <w:p w:rsidR="009C6EFB" w:rsidRDefault="009809D6">
      <w:pPr>
        <w:spacing w:line="398" w:lineRule="auto"/>
        <w:ind w:left="-15" w:right="1127" w:firstLine="0"/>
      </w:pPr>
      <w:r>
        <w:t xml:space="preserve">Приготовь рабочее место. Рисуй, чтобы было похоже (одинаково). Рисуй по памяти. Работай кончиком кисти, вот так. </w:t>
      </w:r>
    </w:p>
    <w:p w:rsidR="009C6EFB" w:rsidRDefault="009809D6">
      <w:pPr>
        <w:spacing w:after="151"/>
        <w:ind w:left="-15" w:right="1127" w:firstLine="0"/>
      </w:pPr>
      <w:r>
        <w:t xml:space="preserve">Помой кисточку в воде. </w:t>
      </w:r>
    </w:p>
    <w:p w:rsidR="009C6EFB" w:rsidRDefault="009809D6">
      <w:pPr>
        <w:spacing w:after="148"/>
        <w:ind w:left="-15" w:right="1127" w:firstLine="0"/>
      </w:pPr>
      <w:r>
        <w:t xml:space="preserve">В узоре повторяется форма и цвет; фон в узоре жёлтый; форма предмета похожа на овал. </w:t>
      </w:r>
    </w:p>
    <w:p w:rsidR="009C6EFB" w:rsidRDefault="009809D6">
      <w:pPr>
        <w:spacing w:after="150"/>
        <w:ind w:left="-15" w:right="1127" w:firstLine="0"/>
      </w:pPr>
      <w:r>
        <w:t xml:space="preserve">Сначала нарисую ствол, потом ветки. </w:t>
      </w:r>
    </w:p>
    <w:p w:rsidR="009C6EFB" w:rsidRDefault="009809D6">
      <w:pPr>
        <w:spacing w:after="107"/>
        <w:ind w:left="-15" w:right="1127" w:firstLine="0"/>
      </w:pPr>
      <w:r>
        <w:t xml:space="preserve">Машина загораживает дом. </w:t>
      </w:r>
    </w:p>
    <w:p w:rsidR="00AA4F2D" w:rsidRDefault="009809D6">
      <w:pPr>
        <w:spacing w:after="162" w:line="259" w:lineRule="auto"/>
        <w:ind w:right="0" w:firstLine="0"/>
        <w:jc w:val="left"/>
      </w:pPr>
      <w:r>
        <w:rPr>
          <w:b/>
        </w:rPr>
        <w:t xml:space="preserve"> </w:t>
      </w:r>
    </w:p>
    <w:p w:rsidR="00AA4F2D" w:rsidRPr="00AA4F2D" w:rsidRDefault="00AA4F2D" w:rsidP="00AA4F2D"/>
    <w:p w:rsidR="00AA4F2D" w:rsidRDefault="00AA4F2D" w:rsidP="00AA4F2D"/>
    <w:p w:rsidR="00AA4F2D" w:rsidRDefault="00AA4F2D" w:rsidP="00AA4F2D">
      <w:pPr>
        <w:spacing w:after="0"/>
        <w:ind w:left="852" w:right="1037" w:firstLine="0"/>
        <w:jc w:val="center"/>
      </w:pPr>
      <w:r>
        <w:rPr>
          <w:b/>
        </w:rPr>
        <w:t>3. Планируемые результаты освоения учебного предмета</w:t>
      </w:r>
    </w:p>
    <w:p w:rsidR="00AA4F2D" w:rsidRDefault="00AA4F2D" w:rsidP="00AA4F2D">
      <w:pPr>
        <w:ind w:left="-15" w:right="1127"/>
      </w:pPr>
      <w:r>
        <w:t>Освоение обучающимися с лёгкой степенью умственной отсталости (интеллектуальными нарушениями)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результатов: личностных и предметных</w:t>
      </w:r>
      <w:r>
        <w:rPr>
          <w:i/>
        </w:rPr>
        <w:t xml:space="preserve">.  </w:t>
      </w:r>
    </w:p>
    <w:p w:rsidR="00AA4F2D" w:rsidRDefault="00AA4F2D" w:rsidP="00AA4F2D">
      <w:pPr>
        <w:ind w:left="-15" w:right="1125"/>
        <w:jc w:val="left"/>
      </w:pPr>
      <w:r>
        <w:t xml:space="preserve">Личностные </w:t>
      </w:r>
      <w:r>
        <w:tab/>
        <w:t xml:space="preserve">результаты </w:t>
      </w:r>
      <w:r>
        <w:tab/>
        <w:t xml:space="preserve">включают </w:t>
      </w:r>
      <w:r>
        <w:tab/>
        <w:t xml:space="preserve">овладение </w:t>
      </w:r>
      <w:r>
        <w:tab/>
        <w:t xml:space="preserve">обучающимися </w:t>
      </w:r>
      <w:r>
        <w:tab/>
        <w:t xml:space="preserve">жизненными компетенциями, </w:t>
      </w:r>
      <w:r>
        <w:tab/>
        <w:t xml:space="preserve">необходимыми </w:t>
      </w:r>
      <w:r>
        <w:tab/>
        <w:t xml:space="preserve">им </w:t>
      </w:r>
      <w:r>
        <w:tab/>
        <w:t xml:space="preserve">для </w:t>
      </w:r>
      <w:r>
        <w:tab/>
        <w:t xml:space="preserve">решения </w:t>
      </w:r>
      <w:r>
        <w:tab/>
        <w:t xml:space="preserve">практико-ориентированных </w:t>
      </w:r>
      <w:r>
        <w:tab/>
        <w:t xml:space="preserve">задач                   и обеспечивающими формирование и развитие социальных отношений обучающихся                   в различных средах. </w:t>
      </w:r>
    </w:p>
    <w:p w:rsidR="00AA4F2D" w:rsidRDefault="00AA4F2D" w:rsidP="00AA4F2D">
      <w:pPr>
        <w:spacing w:after="21" w:line="259" w:lineRule="auto"/>
        <w:ind w:left="837" w:right="74" w:firstLine="0"/>
        <w:jc w:val="left"/>
      </w:pPr>
      <w:r>
        <w:rPr>
          <w:b/>
          <w:i/>
        </w:rPr>
        <w:t xml:space="preserve">Личностные результаты: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положительное отношение и интерес к занятиям по изобразительной деятельности; понимание </w:t>
      </w:r>
      <w:r>
        <w:tab/>
        <w:t xml:space="preserve">красоты </w:t>
      </w:r>
      <w:r>
        <w:tab/>
        <w:t xml:space="preserve">в </w:t>
      </w:r>
      <w:r>
        <w:tab/>
        <w:t xml:space="preserve">окружающей </w:t>
      </w:r>
      <w:r>
        <w:tab/>
        <w:t xml:space="preserve">действительности </w:t>
      </w:r>
      <w:r>
        <w:tab/>
        <w:t xml:space="preserve">и </w:t>
      </w:r>
      <w:r>
        <w:tab/>
        <w:t xml:space="preserve">возникновение эмоциональной реакции («красиво» / «некрасиво»); 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умение наблюдать, исследовать явления окружающего мира, выделять характерные особенности природных объектов;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осознание себя гражданином своей страны, ощущение себя сопричастным общественной жизни (на уровне школы, семьи);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бережное отношение к природе, проявление элементарной экологической грамотности;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оценка собственных возможностей и формируемых умений по передаче свойств объектов и явлений окружающего мира, а также отражению собственных впечатлений                   с помощью изобразительной деятельности; 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осознание своих достижений в области изобразительной деятельности; способность к самооценке;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стремление к проявлению творчества в самостоятельной и коллективной учебной         и внеурочной деятельности;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умение выражать своё отношение к результатам собственной и чужой творческой деятельности («нравится» / «не нравится»);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развитие эстетических потребностей и чувств, проявление чувства радости                 от восприятия красоты окружающей действительности;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проявление доброжелательности, эмоционально-нравственной отзывчивости                и взаимопомощи;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проявление уважительного отношения к чужому мнению и чужому творчеству;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lastRenderedPageBreak/>
        <w:t xml:space="preserve">стремление к сотрудничеству в творческой деятельности;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привычка к организованности, порядку, аккуратности;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установка на безопасный труд;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наличие мотивации к творческому труду, работе на результат, аккуратности                   и экономному расходованию материалов, используемых в изобразительной деятельности;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овладение социально-бытовыми навыками, используемыми в повседневной жизни; 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овладение элементарными навыками коммуникации и принятыми нормами социального взаимодействия; 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элементарные представления о социальном окружении, своего места в нем;  </w:t>
      </w:r>
    </w:p>
    <w:p w:rsidR="00AA4F2D" w:rsidRDefault="00AA4F2D" w:rsidP="00AA4F2D">
      <w:pPr>
        <w:numPr>
          <w:ilvl w:val="0"/>
          <w:numId w:val="1"/>
        </w:numPr>
        <w:ind w:right="1127"/>
      </w:pPr>
      <w:r>
        <w:t xml:space="preserve">установка на дальнейшее формирование умений в изобразительной и творческой деятельности. </w:t>
      </w:r>
      <w:r>
        <w:rPr>
          <w:b/>
          <w:i/>
        </w:rPr>
        <w:t xml:space="preserve">Предметные результаты: </w:t>
      </w:r>
    </w:p>
    <w:p w:rsidR="00AA4F2D" w:rsidRDefault="00AA4F2D" w:rsidP="00AA4F2D">
      <w:pPr>
        <w:ind w:left="-15" w:right="1127"/>
      </w:pPr>
      <w:r>
        <w:t xml:space="preserve">Предметные результаты связаны с овладением </w:t>
      </w:r>
      <w:proofErr w:type="gramStart"/>
      <w:r>
        <w:t>обучающимися</w:t>
      </w:r>
      <w:proofErr w:type="gramEnd"/>
      <w:r>
        <w:t xml:space="preserve"> содержанием предмета и характеризуют достижения обучающегося в усвоении знаний и умений, способность их применять в практической деятельности. </w:t>
      </w:r>
      <w:r>
        <w:rPr>
          <w:b/>
          <w:i/>
        </w:rPr>
        <w:t>Обучающиеся должны знать:</w:t>
      </w:r>
      <w:r>
        <w:rPr>
          <w:i/>
        </w:rPr>
        <w:t xml:space="preserve">  </w:t>
      </w:r>
    </w:p>
    <w:p w:rsidR="00AA4F2D" w:rsidRDefault="00AA4F2D" w:rsidP="00AA4F2D">
      <w:pPr>
        <w:ind w:left="852" w:right="1127" w:firstLine="0"/>
      </w:pPr>
      <w:r>
        <w:t xml:space="preserve">о работе художника, скульптора, декоратора; </w:t>
      </w:r>
    </w:p>
    <w:p w:rsidR="00AA4F2D" w:rsidRDefault="00AA4F2D" w:rsidP="00AA4F2D">
      <w:pPr>
        <w:ind w:left="-15" w:right="1125"/>
        <w:jc w:val="left"/>
      </w:pPr>
      <w:proofErr w:type="gramStart"/>
      <w:r>
        <w:t xml:space="preserve">основные требования к композиции изображения (рисунке, аппликации) на листе бумаги, расположенном горизонтально или вертикально; характерные внешние признаки объектов, передаваемых в лепке, рисунке, аппликации; правила организации рабочего пространства при осуществлении изобразительной деятельности;  приёмы работы с пластилином, красками, бумагой и ножницами; </w:t>
      </w:r>
      <w:proofErr w:type="gramEnd"/>
    </w:p>
    <w:p w:rsidR="00AA4F2D" w:rsidRDefault="00AA4F2D" w:rsidP="00AA4F2D">
      <w:pPr>
        <w:ind w:left="-15" w:right="1127"/>
      </w:pPr>
      <w:r>
        <w:t xml:space="preserve">части конструкции изображаемого предмета (строение объектов): части дерева, дома, тела человека;  </w:t>
      </w:r>
    </w:p>
    <w:p w:rsidR="00AA4F2D" w:rsidRDefault="00AA4F2D" w:rsidP="00AA4F2D">
      <w:pPr>
        <w:ind w:left="-15" w:right="1127"/>
      </w:pPr>
      <w:r>
        <w:t xml:space="preserve">названия некоторых народных и национальных промыслов, изготавливающих игрушки: </w:t>
      </w:r>
      <w:proofErr w:type="gramStart"/>
      <w:r>
        <w:t xml:space="preserve">Дымково, Городец и др.;  приём передачи глубины пространства: загораживание одних предметов другими, зрительное уменьшение их по сравнению с расположенными вблизи;  </w:t>
      </w:r>
      <w:proofErr w:type="gramEnd"/>
    </w:p>
    <w:p w:rsidR="00AA4F2D" w:rsidRDefault="00AA4F2D" w:rsidP="00AA4F2D">
      <w:pPr>
        <w:ind w:left="852" w:right="1127" w:firstLine="0"/>
      </w:pPr>
      <w:r>
        <w:t xml:space="preserve">о существующем в природе явлении осевой симметрии;  </w:t>
      </w:r>
    </w:p>
    <w:p w:rsidR="00AA4F2D" w:rsidRDefault="00AA4F2D" w:rsidP="00AA4F2D">
      <w:pPr>
        <w:ind w:left="-15" w:right="1127"/>
      </w:pPr>
      <w:r>
        <w:t xml:space="preserve">речевой материал, изучавшийся в связи с обучением изобразительной деятельности          в 3 классе (в том числе названия изготавливаемых объектов, их частей, характеристика свойств, соотношений и взаиморасположения объектов и отдельных элементов, названия материалов, инструментов и описание действий с ними). </w:t>
      </w:r>
    </w:p>
    <w:p w:rsidR="00AA4F2D" w:rsidRDefault="00AA4F2D" w:rsidP="00AA4F2D">
      <w:pPr>
        <w:ind w:left="-15" w:right="1125"/>
        <w:jc w:val="left"/>
      </w:pPr>
      <w:proofErr w:type="gramStart"/>
      <w:r>
        <w:rPr>
          <w:b/>
          <w:i/>
        </w:rPr>
        <w:t>Обучающиеся должны уметь:</w:t>
      </w:r>
      <w:r>
        <w:rPr>
          <w:i/>
        </w:rPr>
        <w:t xml:space="preserve">  </w:t>
      </w:r>
      <w:r>
        <w:t>наблюдать объекты и явления окружающего природного и социального мира, рассматривать образцы художественного творчества и мастерства; передавать собственные наблюдения и впечатления через изобразительную деятельность (в лепке, рисунке, аппликации); организовывать своё рабочее место с учётом вида предстоящей изобразительной деятельности; ориентироваться на плоскости листа, оперировать понятиями и словарём, передающими пространственное расположение объектов на изобразительной поверхности;</w:t>
      </w:r>
      <w:proofErr w:type="gramEnd"/>
      <w:r>
        <w:t xml:space="preserve"> изображать объекты окружающего мира (деревья, дома), передавая отличительные признаки, учитывая строение; передавать фигуру и позу человека в лепке и рисунке; </w:t>
      </w:r>
    </w:p>
    <w:p w:rsidR="00AA4F2D" w:rsidRDefault="00AA4F2D" w:rsidP="00AA4F2D">
      <w:pPr>
        <w:ind w:left="-15" w:right="1127"/>
      </w:pPr>
      <w:r>
        <w:t xml:space="preserve">различать названия и оттенки цветов, смешивать краски (при работе с гуашью), получая составные цвета; сравнивать свой рисунок с изображаемым предметом;  </w:t>
      </w:r>
    </w:p>
    <w:p w:rsidR="00AA4F2D" w:rsidRDefault="00AA4F2D" w:rsidP="00AA4F2D">
      <w:pPr>
        <w:ind w:left="-15" w:right="1125"/>
        <w:jc w:val="left"/>
      </w:pPr>
      <w:r>
        <w:t xml:space="preserve">планировать деятельность при выполнении частей целой конструкции;  находить правильное изображение предмета среди выполненных ошибочно; исправлять свой рисунок, пользуясь ластиком;  достигать в узоре при составлении аппликации ритм повторением или чередованием формы и цвета его элементов;  изображать элементы городецкой росписи;  </w:t>
      </w:r>
    </w:p>
    <w:p w:rsidR="00AA4F2D" w:rsidRDefault="00AA4F2D" w:rsidP="00AA4F2D">
      <w:pPr>
        <w:ind w:left="852" w:right="1127" w:firstLine="0"/>
      </w:pPr>
      <w:proofErr w:type="gramStart"/>
      <w:r>
        <w:t xml:space="preserve">соотносить форму предметов с геометрическими эталонами (На что похожа форма?);  владеть приёмами осветления цвета (разбавлением краски водой или добавлением </w:t>
      </w:r>
      <w:proofErr w:type="gramEnd"/>
    </w:p>
    <w:p w:rsidR="00AA4F2D" w:rsidRDefault="00AA4F2D" w:rsidP="00AA4F2D">
      <w:pPr>
        <w:ind w:left="-15" w:right="1127" w:firstLine="0"/>
      </w:pPr>
      <w:r>
        <w:lastRenderedPageBreak/>
        <w:t xml:space="preserve">белил);  рассказывать, что изображено на картине, перечислять характерные признаки изображённого времени года. </w:t>
      </w:r>
    </w:p>
    <w:p w:rsidR="00AA4F2D" w:rsidRDefault="00AA4F2D" w:rsidP="00AA4F2D">
      <w:pPr>
        <w:spacing w:after="26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9C6EFB" w:rsidRPr="00AA4F2D" w:rsidRDefault="009C6EFB" w:rsidP="00AA4F2D">
      <w:pPr>
        <w:jc w:val="center"/>
      </w:pPr>
    </w:p>
    <w:p w:rsidR="00AA4F2D" w:rsidRDefault="00AA4F2D">
      <w:pPr>
        <w:pStyle w:val="1"/>
        <w:ind w:right="281"/>
      </w:pPr>
    </w:p>
    <w:p w:rsidR="00AA4F2D" w:rsidRDefault="00AA4F2D">
      <w:pPr>
        <w:pStyle w:val="1"/>
        <w:ind w:right="281"/>
      </w:pPr>
    </w:p>
    <w:p w:rsidR="00AA4F2D" w:rsidRDefault="00AA4F2D">
      <w:pPr>
        <w:pStyle w:val="1"/>
        <w:ind w:right="281"/>
      </w:pPr>
    </w:p>
    <w:p w:rsidR="00AA4F2D" w:rsidRDefault="00AA4F2D" w:rsidP="00AA4F2D">
      <w:pPr>
        <w:pStyle w:val="1"/>
        <w:ind w:left="0" w:right="281" w:firstLine="0"/>
        <w:jc w:val="both"/>
      </w:pPr>
    </w:p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Default="00AA4F2D" w:rsidP="00AA4F2D"/>
    <w:p w:rsidR="00AA4F2D" w:rsidRPr="00AA4F2D" w:rsidRDefault="00AA4F2D" w:rsidP="00AA4F2D"/>
    <w:p w:rsidR="00AA4F2D" w:rsidRDefault="00AA4F2D">
      <w:pPr>
        <w:pStyle w:val="1"/>
        <w:ind w:right="281"/>
      </w:pPr>
    </w:p>
    <w:p w:rsidR="009C6EFB" w:rsidRDefault="00AA4F2D">
      <w:pPr>
        <w:pStyle w:val="1"/>
        <w:ind w:right="281"/>
      </w:pPr>
      <w:r>
        <w:t>4.Т</w:t>
      </w:r>
      <w:r w:rsidR="009809D6">
        <w:t>ематическое планирование</w:t>
      </w:r>
      <w:r w:rsidR="009809D6">
        <w:rPr>
          <w:b w:val="0"/>
        </w:rPr>
        <w:t xml:space="preserve"> </w:t>
      </w:r>
    </w:p>
    <w:p w:rsidR="009C6EFB" w:rsidRDefault="009809D6">
      <w:pPr>
        <w:spacing w:after="0" w:line="259" w:lineRule="auto"/>
        <w:ind w:right="22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27" w:type="dxa"/>
        <w:tblInd w:w="142" w:type="dxa"/>
        <w:tblCellMar>
          <w:top w:w="7" w:type="dxa"/>
          <w:left w:w="108" w:type="dxa"/>
          <w:right w:w="46" w:type="dxa"/>
        </w:tblCellMar>
        <w:tblLook w:val="04A0"/>
      </w:tblPr>
      <w:tblGrid>
        <w:gridCol w:w="910"/>
        <w:gridCol w:w="7430"/>
        <w:gridCol w:w="1087"/>
      </w:tblGrid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left="3" w:right="0" w:firstLine="0"/>
              <w:jc w:val="left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Тема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  <w:jc w:val="left"/>
            </w:pPr>
            <w:r>
              <w:t xml:space="preserve"> Кол-во часов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I четверть (9ч)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</w:tr>
      <w:tr w:rsidR="009C6EFB">
        <w:trPr>
          <w:trHeight w:val="57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</w:pPr>
            <w:r>
              <w:t xml:space="preserve">Наблюдение сезонных явлений в природе с целью последующего изображения. Беседа на заданную тему.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2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Лето. Осень. Дует сильный ветер. Лепка. Рисование.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9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3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Осень. Птицы улетают. Журавли летят клином. Рисование.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4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Бабочка. Бабочка и цветы.  Рисование.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5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</w:pPr>
            <w:r>
              <w:t xml:space="preserve">Рисование узора «Бабочка на ткани» с использованием трафарета с силуэтом бабочки.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83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64" w:firstLine="0"/>
            </w:pPr>
            <w:r>
              <w:t xml:space="preserve">Разные способы изображения бабочек (из пластилиновых шариков, из кусочков цветной бумаги, из гофрированной бумаги). Бабочка из гофрированной бумаги. Аппликация. Работа с бумагой и клеем.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7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Одежда ярких и нежных цветов. Рисование.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8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Рисование акварельной краской, начиная с цветового пятна.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9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</w:pPr>
            <w:r>
              <w:t xml:space="preserve">Рисование акварельной краской кистью по сырой бумаге. Изобразить акварельными красками по сырой бумаге небо, радугу, листья, цветок.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II четверть (8ч)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</w:tr>
      <w:tr w:rsidR="009C6EFB">
        <w:trPr>
          <w:trHeight w:val="56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10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Чего </w:t>
            </w:r>
            <w:r>
              <w:tab/>
              <w:t xml:space="preserve">не </w:t>
            </w:r>
            <w:r>
              <w:tab/>
              <w:t xml:space="preserve">хватает? </w:t>
            </w:r>
            <w:r>
              <w:tab/>
              <w:t xml:space="preserve">Человек </w:t>
            </w:r>
            <w:r>
              <w:tab/>
              <w:t xml:space="preserve">стоит, </w:t>
            </w:r>
            <w:r>
              <w:tab/>
              <w:t xml:space="preserve">идет, </w:t>
            </w:r>
            <w:r>
              <w:tab/>
              <w:t xml:space="preserve">бежит. </w:t>
            </w:r>
            <w:r>
              <w:tab/>
              <w:t xml:space="preserve">Рисование, </w:t>
            </w:r>
            <w:proofErr w:type="spellStart"/>
            <w:r>
              <w:t>дорисовывание</w:t>
            </w:r>
            <w:proofErr w:type="spellEnd"/>
            <w:r>
              <w:t xml:space="preserve">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11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Зимние игры детей. Лепка из пластилина.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12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</w:pPr>
            <w:r>
              <w:t xml:space="preserve">Рисование выполненной лепки «Мальчик катится с горки              на ногах».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13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Дети лепят снеговиков. Рисунок.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14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Деревья зимой в лесу (лыжник). Рисование цветной и черной гуашью.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15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Рисование угольком «Зима».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16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Лошадка из Каргополя. Лепка и зарисовка вылепленной фигурки.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17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Лошадка везет из леса сухие ветки, дрова. Рисунок.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III четверть (9ч)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18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Натюрморт: кружка, яблоко, груша.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19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Деревья в лесу. Домик лесника. Человек идет по дорожке. Рисунок по описанию.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20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  <w:jc w:val="left"/>
            </w:pPr>
            <w:r>
              <w:t xml:space="preserve">Элементы косовской росписи. Рисование.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59" w:firstLine="0"/>
              <w:jc w:val="center"/>
            </w:pPr>
            <w:r>
              <w:t xml:space="preserve">21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left="2" w:right="0" w:firstLine="0"/>
            </w:pPr>
            <w:r>
              <w:t xml:space="preserve">Сосуды: ваза, кувшин, тарелка. Рисование. Украшение силуэтов сосудов косовской росписью.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57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22 </w:t>
            </w:r>
          </w:p>
        </w:tc>
        <w:tc>
          <w:tcPr>
            <w:tcW w:w="7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  <w:jc w:val="left"/>
            </w:pPr>
            <w:r>
              <w:t xml:space="preserve">Украшение силуэта предмета орнаментом. Орнамент в круге. Рисование.  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23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  <w:jc w:val="left"/>
            </w:pPr>
            <w:r>
              <w:t xml:space="preserve">Сказочная птица. Рисование.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24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  <w:jc w:val="left"/>
            </w:pPr>
            <w:r>
              <w:t xml:space="preserve">Сказочная птица. Рисование. Украшение узором рамки                для рисунка.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25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  <w:jc w:val="left"/>
            </w:pPr>
            <w:r>
              <w:t xml:space="preserve">Встречай птиц — вешай скворечники! Лепка, рисунок.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26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  <w:jc w:val="left"/>
            </w:pPr>
            <w:r>
              <w:t xml:space="preserve">Закладка для книги. С использованием картофельного штампа. Рисование.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2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 xml:space="preserve">IV четверть (8ч)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27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</w:pPr>
            <w:r>
              <w:t xml:space="preserve">Беседа на тему «Красота вокруг нас. Посуда». Демонстрация образцов посуды с орнаментом.  Рисование элементов узора.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lastRenderedPageBreak/>
              <w:t xml:space="preserve">28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</w:pPr>
            <w:r>
              <w:t xml:space="preserve">Украшение изображений посуды узором (силуэтов чайника, чашки, тарелки). Аппликация.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29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</w:pPr>
            <w:r>
              <w:t xml:space="preserve">Святой праздник Пасхи. Украшение узором яиц (или их силуэтов) к празднику Пасхи. Рисование. Беседа на тему.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30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</w:pPr>
            <w:r>
              <w:t xml:space="preserve">Беседа на заданную тему «Городецкая роспись». Элементы городецкой росписи. Рисование.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31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  <w:jc w:val="left"/>
            </w:pPr>
            <w:r>
              <w:t xml:space="preserve">Кухонная доска. Рисование. Украшение силуэта доски городецкой росписью.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83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32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59" w:firstLine="0"/>
            </w:pPr>
            <w:r>
              <w:t xml:space="preserve">Иллюстрация в книге. Беседа на заданную тему «Иллюстрация к сказке, зачем нужна иллюстрация». Вспоминание эпизода              из сказки «Колобок».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33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0" w:firstLine="0"/>
            </w:pPr>
            <w:r>
              <w:t xml:space="preserve">Эпизод из сказки «Колобок». Нарисуй колобка на окне.  Укрась ставни городецкой росписью. Раскрась рисунок красками гуашь.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  <w:tr w:rsidR="009C6EFB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2" w:firstLine="0"/>
              <w:jc w:val="center"/>
            </w:pPr>
            <w:r>
              <w:t xml:space="preserve">34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B" w:rsidRDefault="009809D6">
            <w:pPr>
              <w:spacing w:after="0" w:line="259" w:lineRule="auto"/>
              <w:ind w:right="1688" w:firstLine="0"/>
              <w:jc w:val="left"/>
            </w:pPr>
            <w:r>
              <w:t xml:space="preserve">Помечтаем о лете, о походах в лес за грибами. «Летом за грибами!». Лепка. Рисование.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FB" w:rsidRDefault="009809D6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</w:tr>
    </w:tbl>
    <w:p w:rsidR="009C6EFB" w:rsidRDefault="009809D6">
      <w:pPr>
        <w:spacing w:after="0" w:line="259" w:lineRule="auto"/>
        <w:ind w:right="5469" w:firstLine="0"/>
        <w:jc w:val="right"/>
      </w:pPr>
      <w:r>
        <w:rPr>
          <w:b/>
        </w:rPr>
        <w:t xml:space="preserve"> </w:t>
      </w:r>
    </w:p>
    <w:p w:rsidR="009C6EFB" w:rsidRDefault="009809D6">
      <w:pPr>
        <w:spacing w:after="0" w:line="259" w:lineRule="auto"/>
        <w:ind w:left="852" w:right="0" w:firstLine="0"/>
        <w:jc w:val="left"/>
      </w:pPr>
      <w:r>
        <w:t xml:space="preserve"> </w:t>
      </w:r>
    </w:p>
    <w:sectPr w:rsidR="009C6EFB" w:rsidSect="00AA4F2D">
      <w:pgSz w:w="11906" w:h="16838"/>
      <w:pgMar w:top="962" w:right="0" w:bottom="1229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65E4"/>
    <w:multiLevelType w:val="hybridMultilevel"/>
    <w:tmpl w:val="6AC8EDE2"/>
    <w:lvl w:ilvl="0" w:tplc="8DD6F4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49FB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A34F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AEB0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69C8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6A6F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A029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0376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A834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AE7CE1"/>
    <w:multiLevelType w:val="hybridMultilevel"/>
    <w:tmpl w:val="516E7AFA"/>
    <w:lvl w:ilvl="0" w:tplc="2BBC161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0F8C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C6CB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2798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A78E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8AC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6EF4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CFD0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3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EFB"/>
    <w:rsid w:val="00621ED9"/>
    <w:rsid w:val="009809D6"/>
    <w:rsid w:val="009C6EFB"/>
    <w:rsid w:val="00AA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D9"/>
    <w:pPr>
      <w:spacing w:after="5" w:line="270" w:lineRule="auto"/>
      <w:ind w:right="1131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621ED9"/>
    <w:pPr>
      <w:keepNext/>
      <w:keepLines/>
      <w:spacing w:after="0"/>
      <w:ind w:left="10" w:right="2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1ED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21E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2875</Words>
  <Characters>16388</Characters>
  <Application>Microsoft Office Word</Application>
  <DocSecurity>0</DocSecurity>
  <Lines>136</Lines>
  <Paragraphs>38</Paragraphs>
  <ScaleCrop>false</ScaleCrop>
  <Company/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Малеева</dc:creator>
  <cp:lastModifiedBy>Кабишева ИН</cp:lastModifiedBy>
  <cp:revision>2</cp:revision>
  <dcterms:created xsi:type="dcterms:W3CDTF">2025-02-17T17:13:00Z</dcterms:created>
  <dcterms:modified xsi:type="dcterms:W3CDTF">2025-02-17T17:13:00Z</dcterms:modified>
</cp:coreProperties>
</file>